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6959" w14:textId="77777777" w:rsidR="00067507" w:rsidRPr="00E073A7" w:rsidRDefault="00923BAB" w:rsidP="000501F5">
      <w:pPr>
        <w:spacing w:after="0"/>
        <w:ind w:left="-142" w:right="-46"/>
        <w:rPr>
          <w:rFonts w:cs="Arial"/>
          <w:b/>
        </w:rPr>
      </w:pPr>
      <w:r w:rsidRPr="00E073A7">
        <w:rPr>
          <w:rFonts w:cs="Arial"/>
          <w:b/>
        </w:rPr>
        <w:t>Product</w:t>
      </w:r>
      <w:r w:rsidR="00092B2C" w:rsidRPr="00E073A7">
        <w:rPr>
          <w:rFonts w:cs="Arial"/>
          <w:b/>
        </w:rPr>
        <w:t xml:space="preserve"> / Service</w:t>
      </w:r>
      <w:r w:rsidRPr="00E073A7">
        <w:rPr>
          <w:rFonts w:cs="Arial"/>
          <w:b/>
        </w:rPr>
        <w:t>:</w:t>
      </w:r>
      <w:r w:rsidR="00FC4C5D" w:rsidRPr="00E073A7">
        <w:rPr>
          <w:rFonts w:cs="Arial"/>
          <w:b/>
        </w:rPr>
        <w:t xml:space="preserve"> </w:t>
      </w:r>
      <w:r w:rsidR="00252A0C" w:rsidRPr="00FE583D">
        <w:rPr>
          <w:rFonts w:cs="Arial"/>
        </w:rPr>
        <w:t>Waste Management (Non-Hazardous / Hazardous / Confidential)</w:t>
      </w:r>
    </w:p>
    <w:p w14:paraId="73863CAB" w14:textId="77777777"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E073A7" w:rsidRPr="00E073A7" w14:paraId="7A08A1A6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FD254F2" w14:textId="77777777"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311B1CA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18DE5F30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5F66EE2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14:paraId="050F3CBB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82E5D6F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5C3362D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 xml:space="preserve">Potential of adding to landfill (loss of natural habitats / biodiversity) </w:t>
            </w:r>
          </w:p>
          <w:p w14:paraId="0D0247CC" w14:textId="77777777" w:rsidR="000C3018" w:rsidRPr="00FE583D" w:rsidRDefault="000C3018" w:rsidP="000C3018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2B8922B8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Landfill gas emissions (including methane)</w:t>
            </w:r>
          </w:p>
          <w:p w14:paraId="4705BCDE" w14:textId="77777777"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14:paraId="422B6A30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 xml:space="preserve">Disposal vehicle fuel &amp; emissions (carbon impact) – frequent collections </w:t>
            </w:r>
          </w:p>
          <w:p w14:paraId="16958F9A" w14:textId="77777777" w:rsidR="000C3018" w:rsidRPr="00FE583D" w:rsidRDefault="000C3018" w:rsidP="000C3018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02B2CA76" w14:textId="77777777" w:rsidR="000C3018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Air quality impact through incineration (hazardous by-products e.g. leachate, ash)</w:t>
            </w:r>
          </w:p>
          <w:p w14:paraId="200DB73C" w14:textId="77777777" w:rsidR="000C3018" w:rsidRPr="00C55FE7" w:rsidRDefault="000C3018" w:rsidP="000C3018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493B2C46" w14:textId="77777777" w:rsidR="00C153C4" w:rsidRPr="00E073A7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Hazardous waste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E1E621A" w14:textId="77777777" w:rsidR="00C153C4" w:rsidRPr="00E073A7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EA67621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Recycling &amp; composting opportunities (minimise waste to landfill)</w:t>
            </w:r>
          </w:p>
          <w:p w14:paraId="030EC568" w14:textId="77777777" w:rsidR="000C3018" w:rsidRPr="00FE583D" w:rsidRDefault="000C3018" w:rsidP="000C301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8B7CC2B" w14:textId="77777777" w:rsidR="000C3018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Consolidated collections (or shared contracts) reduce disposal vehicle fuel &amp; emissions</w:t>
            </w:r>
          </w:p>
          <w:p w14:paraId="6E207FF6" w14:textId="77777777" w:rsidR="000C3018" w:rsidRPr="00BA39B6" w:rsidRDefault="000C3018" w:rsidP="000C301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FD9F840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Onsite destruction of confidential waste – reduce disposal vehicle fuel &amp; emissions</w:t>
            </w:r>
          </w:p>
          <w:p w14:paraId="1815A112" w14:textId="77777777"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14:paraId="10D0DFB9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Reduction in disposal vehicle fuel &amp; emissions if local supplier &amp; waste sites utilised</w:t>
            </w:r>
          </w:p>
          <w:p w14:paraId="382367D1" w14:textId="77777777"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14:paraId="41528BD3" w14:textId="77777777" w:rsidR="00C153C4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Low CO</w:t>
            </w:r>
            <w:r w:rsidRPr="00FE583D">
              <w:rPr>
                <w:rFonts w:cs="Arial"/>
                <w:vertAlign w:val="subscript"/>
              </w:rPr>
              <w:t>2</w:t>
            </w:r>
            <w:r w:rsidRPr="00FE583D">
              <w:rPr>
                <w:rFonts w:cs="Arial"/>
              </w:rPr>
              <w:t xml:space="preserve"> disposal vehicles</w:t>
            </w:r>
          </w:p>
          <w:p w14:paraId="16CB01C2" w14:textId="77777777" w:rsidR="005343C0" w:rsidRPr="005343C0" w:rsidRDefault="005343C0" w:rsidP="005343C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E073A7" w:rsidRPr="00E073A7" w14:paraId="1E2AD53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4998FD3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22F6CD8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Loss of amenity of land used for landfill</w:t>
            </w:r>
          </w:p>
          <w:p w14:paraId="706F501D" w14:textId="77777777" w:rsidR="000C3018" w:rsidRPr="00FE583D" w:rsidRDefault="000C3018" w:rsidP="000C3018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79616AD6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Frequency &amp; timing of disposal vehicles – congestion &amp; noise</w:t>
            </w:r>
            <w:r>
              <w:rPr>
                <w:rFonts w:cs="Arial"/>
              </w:rPr>
              <w:t xml:space="preserve"> impacting residents</w:t>
            </w:r>
          </w:p>
          <w:p w14:paraId="294C7FB7" w14:textId="77777777" w:rsidR="000C3018" w:rsidRPr="00FE583D" w:rsidRDefault="000C3018" w:rsidP="000C3018">
            <w:pPr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14:paraId="76CC5F93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Working conditions of refuse staff (health &amp; safety / long hours / low pay)</w:t>
            </w:r>
          </w:p>
          <w:p w14:paraId="197B9147" w14:textId="77777777"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14:paraId="34810279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Pests &amp; odour from poor storage and/or inappropriate frequency of collection</w:t>
            </w:r>
          </w:p>
          <w:p w14:paraId="54489FD7" w14:textId="77777777" w:rsidR="000C3018" w:rsidRPr="00FE583D" w:rsidRDefault="000C3018" w:rsidP="000C3018">
            <w:pPr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14:paraId="0128EAAE" w14:textId="77777777" w:rsidR="000C3018" w:rsidRPr="00FE583D" w:rsidRDefault="000C3018" w:rsidP="000C3018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Bins visually unattractive</w:t>
            </w:r>
          </w:p>
          <w:p w14:paraId="19BFB416" w14:textId="77777777" w:rsidR="00C153C4" w:rsidRPr="00E073A7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A6C5D2C" w14:textId="77777777" w:rsidR="00C153C4" w:rsidRPr="00E073A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A3F5AA1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Education of staff regarding waste minimisation</w:t>
            </w:r>
            <w:r>
              <w:rPr>
                <w:rFonts w:cs="Arial"/>
              </w:rPr>
              <w:t xml:space="preserve"> (e.g. printing less)</w:t>
            </w:r>
            <w:r w:rsidRPr="00FE583D">
              <w:rPr>
                <w:rFonts w:cs="Arial"/>
              </w:rPr>
              <w:t xml:space="preserve"> and segregation of waste streams</w:t>
            </w:r>
          </w:p>
          <w:p w14:paraId="4B84BB63" w14:textId="77777777" w:rsidR="000C3018" w:rsidRPr="00FE583D" w:rsidRDefault="000C3018" w:rsidP="000C301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E15AA32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Consolidated collections (or shared contracts)</w:t>
            </w:r>
            <w:r>
              <w:rPr>
                <w:rFonts w:cs="Arial"/>
              </w:rPr>
              <w:t xml:space="preserve"> –</w:t>
            </w:r>
            <w:r w:rsidRPr="00FE583D">
              <w:rPr>
                <w:rFonts w:cs="Arial"/>
              </w:rPr>
              <w:t xml:space="preserve"> reduce</w:t>
            </w:r>
            <w:r>
              <w:rPr>
                <w:rFonts w:cs="Arial"/>
              </w:rPr>
              <w:t xml:space="preserve"> vehicle</w:t>
            </w:r>
            <w:r w:rsidRPr="00FE583D">
              <w:rPr>
                <w:rFonts w:cs="Arial"/>
              </w:rPr>
              <w:t xml:space="preserve"> congestion &amp; noise</w:t>
            </w:r>
          </w:p>
          <w:p w14:paraId="602F02D9" w14:textId="77777777" w:rsidR="000C3018" w:rsidRPr="00FE583D" w:rsidRDefault="000C3018" w:rsidP="000C3018">
            <w:pPr>
              <w:rPr>
                <w:rFonts w:cs="Arial"/>
                <w:sz w:val="8"/>
                <w:szCs w:val="8"/>
              </w:rPr>
            </w:pPr>
          </w:p>
          <w:p w14:paraId="068D3200" w14:textId="77777777" w:rsidR="000C3018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Refuse staff - local employment</w:t>
            </w:r>
            <w:r>
              <w:rPr>
                <w:rFonts w:cs="Arial"/>
              </w:rPr>
              <w:t xml:space="preserve"> / living wage</w:t>
            </w:r>
            <w:r w:rsidRPr="00FE583D">
              <w:rPr>
                <w:rFonts w:cs="Arial"/>
              </w:rPr>
              <w:t xml:space="preserve"> </w:t>
            </w:r>
          </w:p>
          <w:p w14:paraId="71C3E471" w14:textId="77777777" w:rsidR="000C3018" w:rsidRPr="00FD60D2" w:rsidRDefault="000C3018" w:rsidP="000C301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31FB6F8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E583D">
              <w:rPr>
                <w:rFonts w:cs="Arial"/>
              </w:rPr>
              <w:t>pprenticeship opportunities</w:t>
            </w:r>
          </w:p>
          <w:p w14:paraId="72BAFB91" w14:textId="77777777" w:rsidR="000C3018" w:rsidRPr="00FE583D" w:rsidRDefault="000C3018" w:rsidP="000C3018">
            <w:pPr>
              <w:ind w:left="720"/>
              <w:contextualSpacing/>
              <w:rPr>
                <w:rFonts w:cs="Arial"/>
                <w:sz w:val="8"/>
                <w:szCs w:val="8"/>
              </w:rPr>
            </w:pPr>
          </w:p>
          <w:p w14:paraId="0A51E1B8" w14:textId="77777777" w:rsidR="000C3018" w:rsidRPr="00FE583D" w:rsidRDefault="000C3018" w:rsidP="000C3018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Appropriate storage &amp; frequency of collection reduces pests &amp; odour</w:t>
            </w:r>
          </w:p>
          <w:p w14:paraId="024CF397" w14:textId="77777777" w:rsidR="00C755D8" w:rsidRPr="00E073A7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5D298D9E" w14:textId="77777777" w:rsidR="00C153C4" w:rsidRPr="00E073A7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14:paraId="4CA7775A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C42A89F" w14:textId="77777777"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544BCF73" w14:textId="77777777" w:rsidR="00E073A7" w:rsidRDefault="009C1040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Landfill tax</w:t>
            </w:r>
          </w:p>
          <w:p w14:paraId="7B6259FF" w14:textId="77777777" w:rsidR="009C1040" w:rsidRPr="009C1040" w:rsidRDefault="009C1040" w:rsidP="009C1040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07238912" w14:textId="77777777" w:rsidR="00BD2340" w:rsidRDefault="009C1040" w:rsidP="00BD2340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Potential fines for n</w:t>
            </w:r>
            <w:r w:rsidRPr="009C1040">
              <w:rPr>
                <w:rFonts w:cs="Arial"/>
              </w:rPr>
              <w:t>on-compliance to relevant legislation</w:t>
            </w:r>
          </w:p>
          <w:p w14:paraId="794E2DB6" w14:textId="77777777" w:rsidR="00BD2340" w:rsidRPr="00BD2340" w:rsidRDefault="00BD2340" w:rsidP="00BD234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73C8578" w14:textId="77777777" w:rsidR="00BD2340" w:rsidRPr="00BD2340" w:rsidRDefault="00BD2340" w:rsidP="00BD2340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>
              <w:rPr>
                <w:rFonts w:cs="Arial"/>
              </w:rPr>
              <w:t>Frequently c</w:t>
            </w:r>
            <w:r w:rsidRPr="00BD2340">
              <w:rPr>
                <w:rFonts w:cs="Arial"/>
              </w:rPr>
              <w:t>hanging standards</w:t>
            </w:r>
            <w:r>
              <w:rPr>
                <w:rFonts w:cs="Arial"/>
              </w:rPr>
              <w:t xml:space="preserve"> / methods for recycling may impact costs</w:t>
            </w:r>
          </w:p>
          <w:p w14:paraId="77D92B3A" w14:textId="77777777" w:rsidR="009C1040" w:rsidRPr="009C1040" w:rsidRDefault="009C1040" w:rsidP="009C1040">
            <w:pPr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15C39B8" w14:textId="77777777" w:rsidR="00E073A7" w:rsidRPr="00E073A7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A1F262E" w14:textId="77777777" w:rsidR="009C1040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Recycling generally cheaper than landfill</w:t>
            </w:r>
          </w:p>
          <w:p w14:paraId="0808807E" w14:textId="77777777" w:rsidR="009C1040" w:rsidRPr="00CB5619" w:rsidRDefault="009C1040" w:rsidP="009C104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93603B7" w14:textId="77777777" w:rsidR="009C1040" w:rsidRPr="00FE583D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 xml:space="preserve">Local supply base – benefits local economy &amp; job market </w:t>
            </w:r>
          </w:p>
          <w:p w14:paraId="3839682F" w14:textId="77777777" w:rsidR="009C1040" w:rsidRPr="00FE583D" w:rsidRDefault="009C1040" w:rsidP="009C1040">
            <w:pPr>
              <w:rPr>
                <w:rFonts w:cs="Arial"/>
                <w:sz w:val="8"/>
                <w:szCs w:val="8"/>
              </w:rPr>
            </w:pPr>
          </w:p>
          <w:p w14:paraId="0D5EB1B6" w14:textId="77777777" w:rsidR="009C1040" w:rsidRPr="00FE583D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Some waste has a re-sale value (e.g. metals, textiles)</w:t>
            </w:r>
          </w:p>
          <w:p w14:paraId="04D45668" w14:textId="77777777" w:rsidR="009C1040" w:rsidRPr="00FE583D" w:rsidRDefault="009C1040" w:rsidP="009C1040">
            <w:pPr>
              <w:rPr>
                <w:rFonts w:cs="Arial"/>
                <w:sz w:val="8"/>
                <w:szCs w:val="8"/>
              </w:rPr>
            </w:pPr>
          </w:p>
          <w:p w14:paraId="61038B9A" w14:textId="77777777" w:rsidR="009C1040" w:rsidRPr="00FE583D" w:rsidRDefault="009C1040" w:rsidP="009C104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E583D">
              <w:rPr>
                <w:rFonts w:cs="Arial"/>
              </w:rPr>
              <w:t>Energy production (electricity and/or heat) from waste</w:t>
            </w:r>
          </w:p>
          <w:p w14:paraId="600F7925" w14:textId="77777777" w:rsidR="00E073A7" w:rsidRPr="00E073A7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4F9A9BA6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95214FB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CFBCDAE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30E66A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A84D15D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4609534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848E37A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F4B9543" w14:textId="77777777"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1AA124A" w14:textId="77777777"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48C90C1" w14:textId="77777777"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99F6EF" w14:textId="77777777"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0A2F8DB" w14:textId="77777777" w:rsidR="009C1040" w:rsidRDefault="009C10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731AEB7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808956C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252A0C" w:rsidRPr="003F55B5">
        <w:rPr>
          <w:rFonts w:cs="Arial"/>
          <w:sz w:val="18"/>
          <w:szCs w:val="18"/>
        </w:rPr>
        <w:t>LY / UA / UG / WQ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3FFE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4C58DA57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6375" w14:textId="15421E2E" w:rsidR="00DA518B" w:rsidRDefault="00DA518B" w:rsidP="007B6088">
    <w:pPr>
      <w:pStyle w:val="Footer"/>
      <w:ind w:left="-142"/>
    </w:pPr>
    <w:r>
      <w:tab/>
    </w:r>
    <w:r w:rsidR="00252A0C">
      <w:t>Waste Management</w:t>
    </w:r>
    <w:r>
      <w:tab/>
    </w:r>
    <w:r w:rsidR="002B325C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44A1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4900A042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016A" w14:textId="06D57602" w:rsidR="008848B8" w:rsidRDefault="002B325C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461CD06A" wp14:editId="5A745A5B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446175">
    <w:abstractNumId w:val="6"/>
  </w:num>
  <w:num w:numId="2" w16cid:durableId="778183938">
    <w:abstractNumId w:val="1"/>
  </w:num>
  <w:num w:numId="3" w16cid:durableId="1984114905">
    <w:abstractNumId w:val="2"/>
  </w:num>
  <w:num w:numId="4" w16cid:durableId="735011132">
    <w:abstractNumId w:val="9"/>
  </w:num>
  <w:num w:numId="5" w16cid:durableId="193857519">
    <w:abstractNumId w:val="5"/>
  </w:num>
  <w:num w:numId="6" w16cid:durableId="613632424">
    <w:abstractNumId w:val="4"/>
  </w:num>
  <w:num w:numId="7" w16cid:durableId="1837452296">
    <w:abstractNumId w:val="7"/>
  </w:num>
  <w:num w:numId="8" w16cid:durableId="693044899">
    <w:abstractNumId w:val="8"/>
  </w:num>
  <w:num w:numId="9" w16cid:durableId="1071074058">
    <w:abstractNumId w:val="0"/>
  </w:num>
  <w:num w:numId="10" w16cid:durableId="593784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3018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A5AA7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52A0C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B325C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43C0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2E59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1040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D2340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F4B4FA2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75E5-F376-4ACA-8A5A-8A801FED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2024-08-23T12:47:00Z</dcterms:created>
  <dcterms:modified xsi:type="dcterms:W3CDTF">2024-08-23T12:47:00Z</dcterms:modified>
</cp:coreProperties>
</file>