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350C" w14:textId="77777777" w:rsidR="00067507" w:rsidRPr="0080417B" w:rsidRDefault="00923BAB" w:rsidP="000501F5">
      <w:pPr>
        <w:spacing w:after="0"/>
        <w:ind w:left="-142" w:right="-46"/>
        <w:rPr>
          <w:rFonts w:cs="Arial"/>
          <w:b/>
        </w:rPr>
      </w:pPr>
      <w:r w:rsidRPr="0080417B">
        <w:rPr>
          <w:rFonts w:cs="Arial"/>
          <w:b/>
        </w:rPr>
        <w:t>Product</w:t>
      </w:r>
      <w:r w:rsidR="00092B2C" w:rsidRPr="0080417B">
        <w:rPr>
          <w:rFonts w:cs="Arial"/>
          <w:b/>
        </w:rPr>
        <w:t xml:space="preserve"> / Service</w:t>
      </w:r>
      <w:r w:rsidRPr="0080417B">
        <w:rPr>
          <w:rFonts w:cs="Arial"/>
          <w:b/>
        </w:rPr>
        <w:t>:</w:t>
      </w:r>
      <w:r w:rsidR="00FC4C5D" w:rsidRPr="0080417B">
        <w:rPr>
          <w:rFonts w:cs="Arial"/>
          <w:b/>
        </w:rPr>
        <w:t xml:space="preserve"> </w:t>
      </w:r>
      <w:r w:rsidR="00B661CC" w:rsidRPr="0080417B">
        <w:rPr>
          <w:rFonts w:cs="Arial"/>
        </w:rPr>
        <w:t>Furniture, Flooring &amp; Soft Furnishings</w:t>
      </w:r>
      <w:r w:rsidR="00BC68B5" w:rsidRPr="0080417B">
        <w:rPr>
          <w:rFonts w:cs="Arial"/>
        </w:rPr>
        <w:t xml:space="preserve"> </w:t>
      </w:r>
    </w:p>
    <w:p w14:paraId="45EAE1CE" w14:textId="77777777" w:rsidR="001171E7" w:rsidRPr="008041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5"/>
        <w:gridCol w:w="282"/>
        <w:gridCol w:w="4172"/>
      </w:tblGrid>
      <w:tr w:rsidR="0080417B" w:rsidRPr="0080417B" w14:paraId="5484A1F4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E56A82" w14:textId="77777777"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233F2CB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DF608FF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22C401C5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14:paraId="61F3A0E6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F46011A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BA53F20" w14:textId="77777777"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Deforestation – loss of biodiversity / natural habitat (human / animal) / climate change</w:t>
            </w:r>
          </w:p>
          <w:p w14:paraId="4D73920E" w14:textId="77777777" w:rsidR="00C100A3" w:rsidRPr="0080417B" w:rsidRDefault="00C100A3" w:rsidP="00C100A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5B6FE59" w14:textId="77777777"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Synthetic textiles made from petrochemicals – hazardous</w:t>
            </w:r>
          </w:p>
          <w:p w14:paraId="38487F50" w14:textId="77777777"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048F7E1" w14:textId="77777777"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Use of pesticides in the growth / cultivation of natural textiles</w:t>
            </w:r>
          </w:p>
          <w:p w14:paraId="1A5A4816" w14:textId="77777777"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48C2333" w14:textId="77777777"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Hazardous chemicals involved in textile processing</w:t>
            </w:r>
            <w:r w:rsidR="00983D62">
              <w:rPr>
                <w:rFonts w:cs="Arial"/>
              </w:rPr>
              <w:t xml:space="preserve"> / protection</w:t>
            </w:r>
            <w:r w:rsidR="00E12A84">
              <w:rPr>
                <w:rFonts w:cs="Arial"/>
              </w:rPr>
              <w:t xml:space="preserve"> &amp; furniture manufacture (e.g. glue / varnish)</w:t>
            </w:r>
          </w:p>
          <w:p w14:paraId="5F2F1FA3" w14:textId="77777777"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DDD8E54" w14:textId="77777777"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Production of plastic products uses petroleum (scarce natural resource) and creates chemical waste &amp; air pollution from waste gases </w:t>
            </w:r>
          </w:p>
          <w:p w14:paraId="27A9E563" w14:textId="77777777" w:rsidR="00F9193E" w:rsidRPr="0080417B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BD1DBA2" w14:textId="77777777" w:rsidR="00F9193E" w:rsidRPr="0080417B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Vehicle fuel &amp; emissions (carbon impact) – high order frequency</w:t>
            </w:r>
          </w:p>
          <w:p w14:paraId="7CE3B96E" w14:textId="77777777" w:rsidR="00A22C80" w:rsidRPr="0080417B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74D9A29" w14:textId="77777777"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May be delivered in excessive packaging</w:t>
            </w:r>
          </w:p>
          <w:p w14:paraId="071FF1A3" w14:textId="77777777" w:rsidR="00F9193E" w:rsidRPr="0080417B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F85AC6A" w14:textId="77777777" w:rsidR="00C100A3" w:rsidRPr="0080417B" w:rsidRDefault="00F9193E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Disposal of </w:t>
            </w:r>
            <w:r w:rsidR="00C100A3" w:rsidRPr="0080417B">
              <w:rPr>
                <w:rFonts w:cs="Arial"/>
              </w:rPr>
              <w:t>products (desire to frequently update offices/labs) –landfill impact / some materials have low decomposition rates</w:t>
            </w:r>
          </w:p>
          <w:p w14:paraId="7634532B" w14:textId="77777777" w:rsidR="00C153C4" w:rsidRPr="0080417B" w:rsidRDefault="00C153C4" w:rsidP="00C100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06791C8" w14:textId="77777777" w:rsidR="00C153C4" w:rsidRPr="0080417B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050748F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Consider wood fr</w:t>
            </w:r>
            <w:r w:rsidR="00536C23">
              <w:rPr>
                <w:rFonts w:cs="Arial"/>
              </w:rPr>
              <w:t>ee alternatives / recycled wood / reclaimed wood</w:t>
            </w:r>
          </w:p>
          <w:p w14:paraId="19944FB1" w14:textId="77777777"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9C2068D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FSC accreditation (promotes responsible management of forests)</w:t>
            </w:r>
          </w:p>
          <w:p w14:paraId="5382337A" w14:textId="77777777"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4FDAA82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Avoid the purchase of exotic (particularly endangered) woods</w:t>
            </w:r>
          </w:p>
          <w:p w14:paraId="5283193D" w14:textId="77777777" w:rsidR="00C100A3" w:rsidRPr="0080417B" w:rsidRDefault="00C100A3" w:rsidP="00C100A3">
            <w:pPr>
              <w:rPr>
                <w:rFonts w:cs="Arial"/>
                <w:sz w:val="8"/>
                <w:szCs w:val="8"/>
              </w:rPr>
            </w:pPr>
          </w:p>
          <w:p w14:paraId="0A6C151A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 xml:space="preserve">Use of natural (organic) textiles from sustainable sources </w:t>
            </w:r>
          </w:p>
          <w:p w14:paraId="6F72350C" w14:textId="77777777"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B6A0CD1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Avoid textiles processed using hazardous chemicals &amp; bleach</w:t>
            </w:r>
          </w:p>
          <w:p w14:paraId="7E7A6059" w14:textId="77777777" w:rsidR="00C100A3" w:rsidRPr="0080417B" w:rsidRDefault="00C100A3" w:rsidP="00C100A3">
            <w:pPr>
              <w:rPr>
                <w:rFonts w:cs="Arial"/>
                <w:sz w:val="8"/>
                <w:szCs w:val="8"/>
              </w:rPr>
            </w:pPr>
          </w:p>
          <w:p w14:paraId="37CF3FE7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Consider biodegradable &amp; ‘compostable’ plastics (c.f. oil-based plastics)</w:t>
            </w:r>
          </w:p>
          <w:p w14:paraId="24D34747" w14:textId="77777777"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86237C6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Recycle plastics or consider as a source of thermal ‘energy from waste’ (via incineration)</w:t>
            </w:r>
          </w:p>
          <w:p w14:paraId="4B027D9F" w14:textId="77777777"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99A1CAC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80417B">
              <w:rPr>
                <w:rFonts w:cs="Arial"/>
              </w:rPr>
              <w:t xml:space="preserve">Consolidated orders &amp; reduced delivery frequency </w:t>
            </w:r>
          </w:p>
          <w:p w14:paraId="684AB924" w14:textId="77777777" w:rsidR="00C100A3" w:rsidRPr="0080417B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15AD7EEF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Low CO</w:t>
            </w:r>
            <w:r w:rsidRPr="0080417B">
              <w:rPr>
                <w:rFonts w:cs="Arial"/>
                <w:vertAlign w:val="subscript"/>
              </w:rPr>
              <w:t>2</w:t>
            </w:r>
            <w:r w:rsidRPr="0080417B">
              <w:rPr>
                <w:rFonts w:cs="Arial"/>
              </w:rPr>
              <w:t xml:space="preserve"> vehicles for delivery</w:t>
            </w:r>
          </w:p>
          <w:p w14:paraId="3BEB5D08" w14:textId="77777777"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F5CDD50" w14:textId="77777777"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Reduce levels of packaging / use recycled packaging</w:t>
            </w:r>
          </w:p>
          <w:p w14:paraId="38A324FF" w14:textId="77777777"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5CF29CB" w14:textId="77777777" w:rsidR="00C153C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Opportunity to reuse/recycle products (various waste streams)</w:t>
            </w:r>
          </w:p>
          <w:p w14:paraId="578344CF" w14:textId="77777777" w:rsidR="005F726C" w:rsidRPr="005F726C" w:rsidRDefault="005F726C" w:rsidP="005F726C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80417B" w:rsidRPr="0080417B" w14:paraId="53CA62A2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A708061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8F9E780" w14:textId="77777777" w:rsidR="007B361C" w:rsidRPr="0080417B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80417B">
              <w:rPr>
                <w:rFonts w:cs="Arial"/>
              </w:rPr>
              <w:t xml:space="preserve">pay &amp; </w:t>
            </w:r>
            <w:r w:rsidRPr="0080417B">
              <w:rPr>
                <w:rFonts w:cs="Arial"/>
              </w:rPr>
              <w:t>working conditions / health and safety breaches)</w:t>
            </w:r>
          </w:p>
          <w:p w14:paraId="1632E04F" w14:textId="77777777" w:rsidR="00045B05" w:rsidRPr="0080417B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8D40320" w14:textId="77777777" w:rsidR="00FA663C" w:rsidRPr="0080417B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Frequency &amp; timing of </w:t>
            </w:r>
            <w:r w:rsidR="00A42814" w:rsidRPr="0080417B">
              <w:rPr>
                <w:rFonts w:cs="Arial"/>
              </w:rPr>
              <w:t>deliveries</w:t>
            </w:r>
            <w:r w:rsidRPr="0080417B">
              <w:rPr>
                <w:rFonts w:cs="Arial"/>
              </w:rPr>
              <w:t xml:space="preserve"> – congestion &amp; noise impacting residents</w:t>
            </w:r>
          </w:p>
          <w:p w14:paraId="3888C6F4" w14:textId="77777777" w:rsidR="00C153C4" w:rsidRPr="0080417B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24560CB" w14:textId="77777777" w:rsidR="00C153C4" w:rsidRPr="0080417B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A9F49FF" w14:textId="77777777" w:rsidR="00A42814" w:rsidRPr="0080417B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Job creation in rural communities in sustainable forestry &amp; fair trade textile production</w:t>
            </w:r>
          </w:p>
          <w:p w14:paraId="7BE6BE62" w14:textId="77777777" w:rsidR="00A42814" w:rsidRPr="0080417B" w:rsidRDefault="00A42814" w:rsidP="00A42814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E22B461" w14:textId="77777777" w:rsidR="00045B05" w:rsidRPr="0080417B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Opportunity area for supported businesses</w:t>
            </w:r>
          </w:p>
          <w:p w14:paraId="746ED3F6" w14:textId="77777777" w:rsidR="00C755D8" w:rsidRPr="0080417B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AC685B1" w14:textId="77777777" w:rsidR="00045B05" w:rsidRPr="0080417B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 xml:space="preserve">Apprenticeship opportunities </w:t>
            </w:r>
          </w:p>
          <w:p w14:paraId="0D03C4ED" w14:textId="77777777" w:rsidR="00C755D8" w:rsidRPr="0080417B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4A6619B" w14:textId="77777777" w:rsidR="00C755D8" w:rsidRPr="0080417B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Consolidated orders</w:t>
            </w:r>
            <w:r w:rsidR="00A42814" w:rsidRPr="0080417B">
              <w:rPr>
                <w:rFonts w:cs="Arial"/>
              </w:rPr>
              <w:t xml:space="preserve"> &amp; deliveries</w:t>
            </w:r>
          </w:p>
          <w:p w14:paraId="5DFB6946" w14:textId="77777777" w:rsidR="00C755D8" w:rsidRPr="0080417B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110286D6" w14:textId="77777777" w:rsidR="00C153C4" w:rsidRDefault="000B7ED5" w:rsidP="003449A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Donation of items in good condition to charity / schools</w:t>
            </w:r>
          </w:p>
          <w:p w14:paraId="28FB8281" w14:textId="77777777" w:rsidR="005F726C" w:rsidRPr="005F726C" w:rsidRDefault="005F726C" w:rsidP="005F726C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80417B" w:rsidRPr="0080417B" w14:paraId="6F538BCC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636BD8A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D12250F" w14:textId="77777777" w:rsidR="000B7ED5" w:rsidRPr="0080417B" w:rsidRDefault="000B7ED5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Desire to frequently update offices/labs – may </w:t>
            </w:r>
            <w:r w:rsidR="0080417B" w:rsidRPr="0080417B">
              <w:rPr>
                <w:rFonts w:cs="Arial"/>
              </w:rPr>
              <w:t xml:space="preserve">result in disposal of </w:t>
            </w:r>
            <w:r w:rsidRPr="0080417B">
              <w:rPr>
                <w:rFonts w:cs="Arial"/>
              </w:rPr>
              <w:t>usable product</w:t>
            </w:r>
            <w:r w:rsidR="0080417B" w:rsidRPr="0080417B">
              <w:rPr>
                <w:rFonts w:cs="Arial"/>
              </w:rPr>
              <w:t>s &amp;</w:t>
            </w:r>
            <w:r w:rsidRPr="0080417B">
              <w:rPr>
                <w:rFonts w:cs="Arial"/>
              </w:rPr>
              <w:t xml:space="preserve"> unnecessary co</w:t>
            </w:r>
            <w:r w:rsidR="000C21C4">
              <w:rPr>
                <w:rFonts w:cs="Arial"/>
              </w:rPr>
              <w:t>s</w:t>
            </w:r>
            <w:r w:rsidRPr="0080417B">
              <w:rPr>
                <w:rFonts w:cs="Arial"/>
              </w:rPr>
              <w:t>ts</w:t>
            </w:r>
          </w:p>
          <w:p w14:paraId="4C2486B1" w14:textId="77777777" w:rsidR="00E55B01" w:rsidRPr="0080417B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05010C3" w14:textId="77777777" w:rsidR="00E55B01" w:rsidRPr="0080417B" w:rsidRDefault="00E55B01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Waste disposal costs</w:t>
            </w:r>
          </w:p>
          <w:p w14:paraId="0A9FE83A" w14:textId="77777777" w:rsidR="00C153C4" w:rsidRPr="0080417B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39CB550" w14:textId="77777777" w:rsidR="00501A29" w:rsidRPr="0080417B" w:rsidRDefault="00501A29" w:rsidP="000B7ED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DE49967" w14:textId="77777777" w:rsidR="00501A29" w:rsidRPr="0080417B" w:rsidRDefault="00501A29" w:rsidP="000B7ED5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5DDC800" w14:textId="77777777" w:rsidR="00C153C4" w:rsidRPr="0080417B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84EA210" w14:textId="77777777" w:rsidR="000B7ED5" w:rsidRPr="0080417B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Modern facilities attract new students / research groups – new funding</w:t>
            </w:r>
          </w:p>
          <w:p w14:paraId="4BABEF2B" w14:textId="77777777" w:rsidR="0080417B" w:rsidRPr="0080417B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E0316AC" w14:textId="77777777" w:rsidR="000B7ED5" w:rsidRPr="0080417B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Rural communities benefit from forestry / fair trade revenues (</w:t>
            </w:r>
            <w:r w:rsidR="0080417B" w:rsidRPr="0080417B">
              <w:rPr>
                <w:rFonts w:cs="Arial"/>
              </w:rPr>
              <w:t xml:space="preserve">but </w:t>
            </w:r>
            <w:r w:rsidRPr="0080417B">
              <w:rPr>
                <w:rFonts w:cs="Arial"/>
              </w:rPr>
              <w:t>products may be more expensive)</w:t>
            </w:r>
          </w:p>
          <w:p w14:paraId="778973FC" w14:textId="77777777" w:rsidR="0080417B" w:rsidRPr="0080417B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F3390E4" w14:textId="77777777" w:rsidR="000B7ED5" w:rsidRPr="0080417B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Many UK manufacturers &amp; distributors – opportunity to support local economy</w:t>
            </w:r>
          </w:p>
          <w:p w14:paraId="284A6EE5" w14:textId="77777777" w:rsidR="00E55B01" w:rsidRPr="0080417B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A8D089A" w14:textId="77777777" w:rsidR="00501A29" w:rsidRDefault="0080417B" w:rsidP="0080417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Invest in robust and durable products – whole life cost</w:t>
            </w:r>
          </w:p>
          <w:p w14:paraId="1F8FEBBE" w14:textId="77777777" w:rsidR="005F726C" w:rsidRPr="005F726C" w:rsidRDefault="005F726C" w:rsidP="005F726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</w:tbl>
    <w:p w14:paraId="7326FEA7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A043C16" w14:textId="77777777"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F81F5BA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B661CC" w:rsidRPr="0080417B">
        <w:rPr>
          <w:rFonts w:cs="Arial"/>
          <w:sz w:val="18"/>
          <w:szCs w:val="18"/>
        </w:rPr>
        <w:t>FB / FC / FD / FE / FF / FG / FL / FN / FR / FT / FZ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BE14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63BB40DE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8C48" w14:textId="4D1B418B" w:rsidR="00DA518B" w:rsidRDefault="00DA518B" w:rsidP="007B6088">
    <w:pPr>
      <w:pStyle w:val="Footer"/>
      <w:ind w:left="-142"/>
    </w:pPr>
    <w:r>
      <w:tab/>
    </w:r>
    <w:r w:rsidR="00B661CC">
      <w:t xml:space="preserve">Furniture, Flooring &amp; Soft </w:t>
    </w:r>
    <w:r w:rsidR="002D625F">
      <w:t>Furnishings</w:t>
    </w:r>
    <w:r>
      <w:tab/>
    </w:r>
    <w:r w:rsidR="00A81170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306E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47832FC8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BE85" w14:textId="1FF963C6" w:rsidR="008848B8" w:rsidRDefault="00A81170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3D75549C" wp14:editId="593BA88E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4806">
    <w:abstractNumId w:val="5"/>
  </w:num>
  <w:num w:numId="2" w16cid:durableId="812677161">
    <w:abstractNumId w:val="1"/>
  </w:num>
  <w:num w:numId="3" w16cid:durableId="1002926381">
    <w:abstractNumId w:val="2"/>
  </w:num>
  <w:num w:numId="4" w16cid:durableId="557979286">
    <w:abstractNumId w:val="8"/>
  </w:num>
  <w:num w:numId="5" w16cid:durableId="1179850040">
    <w:abstractNumId w:val="4"/>
  </w:num>
  <w:num w:numId="6" w16cid:durableId="429200564">
    <w:abstractNumId w:val="3"/>
  </w:num>
  <w:num w:numId="7" w16cid:durableId="1787315213">
    <w:abstractNumId w:val="6"/>
  </w:num>
  <w:num w:numId="8" w16cid:durableId="1501239426">
    <w:abstractNumId w:val="7"/>
  </w:num>
  <w:num w:numId="9" w16cid:durableId="112908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21C4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D625F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6C23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5F726C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6F3429"/>
    <w:rsid w:val="00704DC2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3D62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1170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755C3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2A84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2EDAF4D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E25B-A646-4794-B1B8-77297F9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2024-08-23T12:14:00Z</dcterms:created>
  <dcterms:modified xsi:type="dcterms:W3CDTF">2024-08-23T12:14:00Z</dcterms:modified>
</cp:coreProperties>
</file>