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4DF25" w14:textId="77777777" w:rsidR="0060716C" w:rsidRDefault="0060716C">
      <w:pPr>
        <w:spacing w:before="79"/>
        <w:ind w:right="538"/>
        <w:jc w:val="right"/>
        <w:rPr>
          <w:rFonts w:ascii="Arial" w:eastAsia="Arial" w:hAnsi="Arial" w:cs="Arial"/>
        </w:rPr>
      </w:pPr>
    </w:p>
    <w:p w14:paraId="1AF13927" w14:textId="77777777" w:rsidR="0060716C" w:rsidRDefault="0060716C">
      <w:pPr>
        <w:spacing w:line="200" w:lineRule="exact"/>
        <w:rPr>
          <w:sz w:val="20"/>
          <w:szCs w:val="20"/>
        </w:rPr>
      </w:pPr>
    </w:p>
    <w:p w14:paraId="332A552D" w14:textId="77777777" w:rsidR="0060716C" w:rsidRDefault="0060716C">
      <w:pPr>
        <w:spacing w:before="7" w:line="240" w:lineRule="exact"/>
        <w:rPr>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2569"/>
        <w:gridCol w:w="6642"/>
      </w:tblGrid>
      <w:tr w:rsidR="0060716C" w14:paraId="2F337578" w14:textId="77777777" w:rsidTr="008F0D5D">
        <w:trPr>
          <w:trHeight w:hRule="exact" w:val="921"/>
        </w:trPr>
        <w:tc>
          <w:tcPr>
            <w:tcW w:w="9211" w:type="dxa"/>
            <w:gridSpan w:val="2"/>
            <w:tcBorders>
              <w:top w:val="single" w:sz="5" w:space="0" w:color="BEBEBE"/>
              <w:left w:val="single" w:sz="5" w:space="0" w:color="BEBEBE"/>
              <w:bottom w:val="single" w:sz="5" w:space="0" w:color="BEBEBE"/>
              <w:right w:val="single" w:sz="5" w:space="0" w:color="BEBEBE"/>
            </w:tcBorders>
          </w:tcPr>
          <w:p w14:paraId="7A12682D" w14:textId="26FAF79B" w:rsidR="0060716C" w:rsidRDefault="00C81F47">
            <w:pPr>
              <w:pStyle w:val="TableParagraph"/>
              <w:spacing w:before="47"/>
              <w:ind w:left="6411"/>
              <w:rPr>
                <w:rFonts w:ascii="Times New Roman" w:eastAsia="Times New Roman" w:hAnsi="Times New Roman" w:cs="Times New Roman"/>
                <w:sz w:val="20"/>
                <w:szCs w:val="20"/>
              </w:rPr>
            </w:pPr>
            <w:r>
              <w:rPr>
                <w:noProof/>
                <w:lang w:eastAsia="en-GB"/>
              </w:rPr>
              <w:drawing>
                <wp:inline distT="0" distB="0" distL="0" distR="0" wp14:anchorId="70CC6536" wp14:editId="345E76A9">
                  <wp:extent cx="1769110" cy="510540"/>
                  <wp:effectExtent l="0" t="0" r="254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9110" cy="510540"/>
                          </a:xfrm>
                          <a:prstGeom prst="rect">
                            <a:avLst/>
                          </a:prstGeom>
                          <a:noFill/>
                          <a:ln>
                            <a:noFill/>
                          </a:ln>
                        </pic:spPr>
                      </pic:pic>
                    </a:graphicData>
                  </a:graphic>
                </wp:inline>
              </w:drawing>
            </w:r>
          </w:p>
        </w:tc>
      </w:tr>
      <w:tr w:rsidR="0060716C" w14:paraId="5D1EDB61" w14:textId="77777777" w:rsidTr="001204B5">
        <w:trPr>
          <w:trHeight w:hRule="exact" w:val="1071"/>
        </w:trPr>
        <w:tc>
          <w:tcPr>
            <w:tcW w:w="9211" w:type="dxa"/>
            <w:gridSpan w:val="2"/>
            <w:tcBorders>
              <w:top w:val="single" w:sz="5" w:space="0" w:color="BEBEBE"/>
              <w:left w:val="single" w:sz="5" w:space="0" w:color="BEBEBE"/>
              <w:bottom w:val="single" w:sz="5" w:space="0" w:color="BEBEBE"/>
              <w:right w:val="single" w:sz="5" w:space="0" w:color="BEBEBE"/>
            </w:tcBorders>
          </w:tcPr>
          <w:p w14:paraId="642E3E74" w14:textId="3B1BF88C" w:rsidR="0060716C" w:rsidRPr="001204B5" w:rsidRDefault="001204B5">
            <w:pPr>
              <w:rPr>
                <w:b/>
                <w:sz w:val="32"/>
              </w:rPr>
            </w:pPr>
            <w:r w:rsidRPr="001204B5">
              <w:rPr>
                <w:b/>
                <w:sz w:val="32"/>
              </w:rPr>
              <w:t xml:space="preserve">Water </w:t>
            </w:r>
            <w:r w:rsidR="00D10937">
              <w:rPr>
                <w:b/>
                <w:sz w:val="32"/>
              </w:rPr>
              <w:t>Reduction Plan</w:t>
            </w:r>
          </w:p>
        </w:tc>
      </w:tr>
      <w:tr w:rsidR="0060716C" w14:paraId="119488EE" w14:textId="77777777" w:rsidTr="008F0D5D">
        <w:trPr>
          <w:trHeight w:hRule="exact" w:val="918"/>
        </w:trPr>
        <w:tc>
          <w:tcPr>
            <w:tcW w:w="2569" w:type="dxa"/>
            <w:tcBorders>
              <w:top w:val="single" w:sz="5" w:space="0" w:color="BEBEBE"/>
              <w:left w:val="single" w:sz="5" w:space="0" w:color="BEBEBE"/>
              <w:bottom w:val="single" w:sz="5" w:space="0" w:color="BEBEBE"/>
              <w:right w:val="single" w:sz="5" w:space="0" w:color="BEBEBE"/>
            </w:tcBorders>
          </w:tcPr>
          <w:p w14:paraId="1C4E77A9" w14:textId="77777777" w:rsidR="0060716C" w:rsidRDefault="00AC03D9">
            <w:pPr>
              <w:pStyle w:val="TableParagraph"/>
              <w:spacing w:before="46"/>
              <w:ind w:left="102"/>
              <w:rPr>
                <w:rFonts w:ascii="Calibri" w:eastAsia="Calibri" w:hAnsi="Calibri" w:cs="Calibri"/>
              </w:rPr>
            </w:pPr>
            <w:r>
              <w:rPr>
                <w:rFonts w:ascii="Calibri" w:eastAsia="Calibri" w:hAnsi="Calibri" w:cs="Calibri"/>
                <w:b/>
                <w:bCs/>
              </w:rPr>
              <w:t>O</w:t>
            </w:r>
            <w:r>
              <w:rPr>
                <w:rFonts w:ascii="Calibri" w:eastAsia="Calibri" w:hAnsi="Calibri" w:cs="Calibri"/>
                <w:b/>
                <w:bCs/>
                <w:spacing w:val="-2"/>
              </w:rPr>
              <w:t>p</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2"/>
              </w:rPr>
              <w:t>a</w:t>
            </w:r>
            <w:r>
              <w:rPr>
                <w:rFonts w:ascii="Calibri" w:eastAsia="Calibri" w:hAnsi="Calibri" w:cs="Calibri"/>
                <w:b/>
                <w:bCs/>
              </w:rPr>
              <w:t>l Ow</w:t>
            </w:r>
            <w:r>
              <w:rPr>
                <w:rFonts w:ascii="Calibri" w:eastAsia="Calibri" w:hAnsi="Calibri" w:cs="Calibri"/>
                <w:b/>
                <w:bCs/>
                <w:spacing w:val="-1"/>
              </w:rPr>
              <w:t>ne</w:t>
            </w:r>
            <w:r>
              <w:rPr>
                <w:rFonts w:ascii="Calibri" w:eastAsia="Calibri" w:hAnsi="Calibri" w:cs="Calibri"/>
                <w:b/>
                <w:bCs/>
                <w:spacing w:val="1"/>
              </w:rPr>
              <w:t>r</w:t>
            </w:r>
            <w:r>
              <w:rPr>
                <w:rFonts w:ascii="Calibri" w:eastAsia="Calibri" w:hAnsi="Calibri" w:cs="Calibri"/>
                <w:b/>
                <w:bCs/>
              </w:rPr>
              <w:t>:</w:t>
            </w:r>
          </w:p>
        </w:tc>
        <w:tc>
          <w:tcPr>
            <w:tcW w:w="6642" w:type="dxa"/>
            <w:tcBorders>
              <w:top w:val="single" w:sz="5" w:space="0" w:color="BEBEBE"/>
              <w:left w:val="single" w:sz="5" w:space="0" w:color="BEBEBE"/>
              <w:bottom w:val="single" w:sz="5" w:space="0" w:color="BEBEBE"/>
              <w:right w:val="single" w:sz="5" w:space="0" w:color="BEBEBE"/>
            </w:tcBorders>
          </w:tcPr>
          <w:p w14:paraId="09515E1F" w14:textId="05F842B0" w:rsidR="0060716C" w:rsidRPr="00FB230E" w:rsidRDefault="00C07AF1">
            <w:pPr>
              <w:pStyle w:val="TableParagraph"/>
              <w:spacing w:before="47" w:line="239" w:lineRule="auto"/>
              <w:ind w:left="102" w:right="282"/>
              <w:jc w:val="both"/>
              <w:rPr>
                <w:rFonts w:ascii="Calibri" w:eastAsia="Calibri" w:hAnsi="Calibri" w:cs="Calibri"/>
              </w:rPr>
            </w:pPr>
            <w:r w:rsidRPr="00FB230E">
              <w:rPr>
                <w:rFonts w:ascii="Calibri" w:eastAsia="Calibri" w:hAnsi="Calibri" w:cs="Calibri"/>
              </w:rPr>
              <w:t>Head of</w:t>
            </w:r>
            <w:r w:rsidR="006B5430">
              <w:rPr>
                <w:rFonts w:ascii="Calibri" w:eastAsia="Calibri" w:hAnsi="Calibri" w:cs="Calibri"/>
              </w:rPr>
              <w:t xml:space="preserve"> </w:t>
            </w:r>
            <w:r w:rsidRPr="00FB230E">
              <w:rPr>
                <w:rFonts w:ascii="Calibri" w:eastAsia="Calibri" w:hAnsi="Calibri" w:cs="Calibri"/>
              </w:rPr>
              <w:t xml:space="preserve">Sustainability </w:t>
            </w:r>
          </w:p>
        </w:tc>
      </w:tr>
      <w:tr w:rsidR="0060716C" w14:paraId="4368F8DE" w14:textId="77777777" w:rsidTr="00486C09">
        <w:trPr>
          <w:trHeight w:hRule="exact" w:val="834"/>
        </w:trPr>
        <w:tc>
          <w:tcPr>
            <w:tcW w:w="2569" w:type="dxa"/>
            <w:tcBorders>
              <w:top w:val="single" w:sz="5" w:space="0" w:color="BEBEBE"/>
              <w:left w:val="single" w:sz="5" w:space="0" w:color="BEBEBE"/>
              <w:bottom w:val="single" w:sz="5" w:space="0" w:color="BEBEBE"/>
              <w:right w:val="single" w:sz="5" w:space="0" w:color="BEBEBE"/>
            </w:tcBorders>
          </w:tcPr>
          <w:p w14:paraId="0A55D8BF" w14:textId="77777777" w:rsidR="0060716C" w:rsidRDefault="00AC03D9">
            <w:pPr>
              <w:pStyle w:val="TableParagraph"/>
              <w:spacing w:before="46"/>
              <w:ind w:left="102"/>
              <w:rPr>
                <w:rFonts w:ascii="Calibri" w:eastAsia="Calibri" w:hAnsi="Calibri" w:cs="Calibri"/>
              </w:rPr>
            </w:pPr>
            <w:r>
              <w:rPr>
                <w:rFonts w:ascii="Calibri" w:eastAsia="Calibri" w:hAnsi="Calibri" w:cs="Calibri"/>
                <w:b/>
                <w:bCs/>
              </w:rPr>
              <w:t>Ex</w:t>
            </w:r>
            <w:r>
              <w:rPr>
                <w:rFonts w:ascii="Calibri" w:eastAsia="Calibri" w:hAnsi="Calibri" w:cs="Calibri"/>
                <w:b/>
                <w:bCs/>
                <w:spacing w:val="-2"/>
              </w:rPr>
              <w:t>e</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2"/>
              </w:rPr>
              <w:t>i</w:t>
            </w:r>
            <w:r>
              <w:rPr>
                <w:rFonts w:ascii="Calibri" w:eastAsia="Calibri" w:hAnsi="Calibri" w:cs="Calibri"/>
                <w:b/>
                <w:bCs/>
              </w:rPr>
              <w:t>ve</w:t>
            </w:r>
            <w:r>
              <w:rPr>
                <w:rFonts w:ascii="Calibri" w:eastAsia="Calibri" w:hAnsi="Calibri" w:cs="Calibri"/>
                <w:b/>
                <w:bCs/>
                <w:spacing w:val="-1"/>
              </w:rPr>
              <w:t xml:space="preserve"> </w:t>
            </w:r>
            <w:r>
              <w:rPr>
                <w:rFonts w:ascii="Calibri" w:eastAsia="Calibri" w:hAnsi="Calibri" w:cs="Calibri"/>
                <w:b/>
                <w:bCs/>
                <w:spacing w:val="-3"/>
              </w:rPr>
              <w:t>O</w:t>
            </w:r>
            <w:r>
              <w:rPr>
                <w:rFonts w:ascii="Calibri" w:eastAsia="Calibri" w:hAnsi="Calibri" w:cs="Calibri"/>
                <w:b/>
                <w:bCs/>
              </w:rPr>
              <w:t>w</w:t>
            </w:r>
            <w:r>
              <w:rPr>
                <w:rFonts w:ascii="Calibri" w:eastAsia="Calibri" w:hAnsi="Calibri" w:cs="Calibri"/>
                <w:b/>
                <w:bCs/>
                <w:spacing w:val="-1"/>
              </w:rPr>
              <w:t>ne</w:t>
            </w:r>
            <w:r>
              <w:rPr>
                <w:rFonts w:ascii="Calibri" w:eastAsia="Calibri" w:hAnsi="Calibri" w:cs="Calibri"/>
                <w:b/>
                <w:bCs/>
              </w:rPr>
              <w:t>r:</w:t>
            </w:r>
          </w:p>
        </w:tc>
        <w:tc>
          <w:tcPr>
            <w:tcW w:w="6642" w:type="dxa"/>
            <w:tcBorders>
              <w:top w:val="single" w:sz="5" w:space="0" w:color="BEBEBE"/>
              <w:left w:val="single" w:sz="5" w:space="0" w:color="BEBEBE"/>
              <w:bottom w:val="single" w:sz="5" w:space="0" w:color="BEBEBE"/>
              <w:right w:val="single" w:sz="5" w:space="0" w:color="BEBEBE"/>
            </w:tcBorders>
          </w:tcPr>
          <w:p w14:paraId="1A68D967" w14:textId="3299F8C5" w:rsidR="0060716C" w:rsidRPr="00FB230E" w:rsidRDefault="006B5430">
            <w:pPr>
              <w:pStyle w:val="TableParagraph"/>
              <w:ind w:left="102" w:right="149"/>
              <w:rPr>
                <w:rFonts w:ascii="Calibri" w:eastAsia="Calibri" w:hAnsi="Calibri" w:cs="Calibri"/>
              </w:rPr>
            </w:pPr>
            <w:r>
              <w:rPr>
                <w:rFonts w:ascii="Calibri" w:eastAsia="Calibri" w:hAnsi="Calibri" w:cs="Calibri"/>
              </w:rPr>
              <w:t>Ch</w:t>
            </w:r>
            <w:r w:rsidR="00271EED">
              <w:rPr>
                <w:rFonts w:ascii="Calibri" w:eastAsia="Calibri" w:hAnsi="Calibri" w:cs="Calibri"/>
              </w:rPr>
              <w:t>ief Operating Officer</w:t>
            </w:r>
          </w:p>
        </w:tc>
      </w:tr>
      <w:tr w:rsidR="0060716C" w14:paraId="61840DB5" w14:textId="77777777" w:rsidTr="008F0D5D">
        <w:trPr>
          <w:trHeight w:hRule="exact" w:val="376"/>
        </w:trPr>
        <w:tc>
          <w:tcPr>
            <w:tcW w:w="2569" w:type="dxa"/>
            <w:tcBorders>
              <w:top w:val="single" w:sz="5" w:space="0" w:color="BEBEBE"/>
              <w:left w:val="single" w:sz="5" w:space="0" w:color="BEBEBE"/>
              <w:bottom w:val="single" w:sz="5" w:space="0" w:color="BEBEBE"/>
              <w:right w:val="single" w:sz="5" w:space="0" w:color="BEBEBE"/>
            </w:tcBorders>
          </w:tcPr>
          <w:p w14:paraId="2D203C2F" w14:textId="77777777" w:rsidR="0060716C" w:rsidRDefault="00AC03D9">
            <w:pPr>
              <w:pStyle w:val="TableParagraph"/>
              <w:spacing w:before="44"/>
              <w:ind w:left="102"/>
              <w:rPr>
                <w:rFonts w:ascii="Calibri" w:eastAsia="Calibri" w:hAnsi="Calibri" w:cs="Calibri"/>
              </w:rPr>
            </w:pPr>
            <w:r>
              <w:rPr>
                <w:rFonts w:ascii="Calibri" w:eastAsia="Calibri" w:hAnsi="Calibri" w:cs="Calibri"/>
                <w:b/>
                <w:bCs/>
              </w:rPr>
              <w:t>Eff</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i</w:t>
            </w:r>
            <w:r>
              <w:rPr>
                <w:rFonts w:ascii="Calibri" w:eastAsia="Calibri" w:hAnsi="Calibri" w:cs="Calibri"/>
                <w:b/>
                <w:bCs/>
              </w:rPr>
              <w:t xml:space="preserve">ve </w:t>
            </w:r>
            <w:r>
              <w:rPr>
                <w:rFonts w:ascii="Calibri" w:eastAsia="Calibri" w:hAnsi="Calibri" w:cs="Calibri"/>
                <w:b/>
                <w:bCs/>
                <w:spacing w:val="-1"/>
              </w:rPr>
              <w:t>d</w:t>
            </w:r>
            <w:r>
              <w:rPr>
                <w:rFonts w:ascii="Calibri" w:eastAsia="Calibri" w:hAnsi="Calibri" w:cs="Calibri"/>
                <w:b/>
                <w:bCs/>
                <w:spacing w:val="-2"/>
              </w:rPr>
              <w:t>a</w:t>
            </w:r>
            <w:r>
              <w:rPr>
                <w:rFonts w:ascii="Calibri" w:eastAsia="Calibri" w:hAnsi="Calibri" w:cs="Calibri"/>
                <w:b/>
                <w:bCs/>
              </w:rPr>
              <w:t>te:</w:t>
            </w:r>
          </w:p>
        </w:tc>
        <w:tc>
          <w:tcPr>
            <w:tcW w:w="6642" w:type="dxa"/>
            <w:tcBorders>
              <w:top w:val="single" w:sz="5" w:space="0" w:color="BEBEBE"/>
              <w:left w:val="single" w:sz="5" w:space="0" w:color="BEBEBE"/>
              <w:bottom w:val="single" w:sz="5" w:space="0" w:color="BEBEBE"/>
              <w:right w:val="single" w:sz="5" w:space="0" w:color="BEBEBE"/>
            </w:tcBorders>
          </w:tcPr>
          <w:p w14:paraId="48B1A141" w14:textId="7BD421EA" w:rsidR="0060716C" w:rsidRPr="00FB230E" w:rsidRDefault="001204B5">
            <w:pPr>
              <w:pStyle w:val="TableParagraph"/>
              <w:spacing w:before="44"/>
              <w:ind w:left="102"/>
              <w:rPr>
                <w:rFonts w:ascii="Calibri" w:eastAsia="Calibri" w:hAnsi="Calibri" w:cs="Calibri"/>
              </w:rPr>
            </w:pPr>
            <w:r>
              <w:rPr>
                <w:rFonts w:ascii="Calibri" w:eastAsia="Calibri" w:hAnsi="Calibri" w:cs="Calibri"/>
              </w:rPr>
              <w:t>J</w:t>
            </w:r>
            <w:r w:rsidR="00D10937">
              <w:rPr>
                <w:rFonts w:ascii="Calibri" w:eastAsia="Calibri" w:hAnsi="Calibri" w:cs="Calibri"/>
              </w:rPr>
              <w:t>anuary 2025</w:t>
            </w:r>
          </w:p>
        </w:tc>
      </w:tr>
      <w:tr w:rsidR="0060716C" w14:paraId="10840F9F" w14:textId="77777777" w:rsidTr="008F0D5D">
        <w:trPr>
          <w:trHeight w:hRule="exact" w:val="647"/>
        </w:trPr>
        <w:tc>
          <w:tcPr>
            <w:tcW w:w="2569" w:type="dxa"/>
            <w:tcBorders>
              <w:top w:val="single" w:sz="5" w:space="0" w:color="BEBEBE"/>
              <w:left w:val="single" w:sz="5" w:space="0" w:color="BEBEBE"/>
              <w:bottom w:val="single" w:sz="5" w:space="0" w:color="BEBEBE"/>
              <w:right w:val="single" w:sz="5" w:space="0" w:color="BEBEBE"/>
            </w:tcBorders>
          </w:tcPr>
          <w:p w14:paraId="220EC374" w14:textId="07059FE9" w:rsidR="0060716C" w:rsidRDefault="00AC03D9">
            <w:pPr>
              <w:pStyle w:val="TableParagraph"/>
              <w:spacing w:before="44"/>
              <w:ind w:left="102"/>
              <w:rPr>
                <w:rFonts w:ascii="Calibri" w:eastAsia="Calibri" w:hAnsi="Calibri" w:cs="Calibri"/>
              </w:rPr>
            </w:pP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rPr>
              <w:t>vi</w:t>
            </w:r>
            <w:r>
              <w:rPr>
                <w:rFonts w:ascii="Calibri" w:eastAsia="Calibri" w:hAnsi="Calibri" w:cs="Calibri"/>
                <w:b/>
                <w:bCs/>
                <w:spacing w:val="-4"/>
              </w:rPr>
              <w:t>e</w:t>
            </w:r>
            <w:r>
              <w:rPr>
                <w:rFonts w:ascii="Calibri" w:eastAsia="Calibri" w:hAnsi="Calibri" w:cs="Calibri"/>
                <w:b/>
                <w:bCs/>
              </w:rPr>
              <w:t>w</w:t>
            </w:r>
            <w:r>
              <w:rPr>
                <w:rFonts w:ascii="Calibri" w:eastAsia="Calibri" w:hAnsi="Calibri" w:cs="Calibri"/>
                <w:b/>
                <w:bCs/>
                <w:spacing w:val="2"/>
              </w:rPr>
              <w:t xml:space="preserve"> </w:t>
            </w:r>
            <w:r>
              <w:rPr>
                <w:rFonts w:ascii="Calibri" w:eastAsia="Calibri" w:hAnsi="Calibri" w:cs="Calibri"/>
                <w:b/>
                <w:bCs/>
                <w:spacing w:val="-1"/>
              </w:rPr>
              <w:t>d</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w:t>
            </w:r>
          </w:p>
        </w:tc>
        <w:tc>
          <w:tcPr>
            <w:tcW w:w="6642" w:type="dxa"/>
            <w:tcBorders>
              <w:top w:val="single" w:sz="5" w:space="0" w:color="BEBEBE"/>
              <w:left w:val="single" w:sz="5" w:space="0" w:color="BEBEBE"/>
              <w:bottom w:val="single" w:sz="5" w:space="0" w:color="BEBEBE"/>
              <w:right w:val="single" w:sz="5" w:space="0" w:color="BEBEBE"/>
            </w:tcBorders>
          </w:tcPr>
          <w:p w14:paraId="33D6B5CF" w14:textId="77777777" w:rsidR="0060716C" w:rsidRDefault="00D10937" w:rsidP="00762339">
            <w:pPr>
              <w:pStyle w:val="TableParagraph"/>
              <w:spacing w:before="44"/>
              <w:ind w:left="102" w:right="371"/>
              <w:rPr>
                <w:rFonts w:ascii="Calibri" w:eastAsia="Calibri" w:hAnsi="Calibri" w:cs="Calibri"/>
              </w:rPr>
            </w:pPr>
            <w:r>
              <w:rPr>
                <w:rFonts w:ascii="Calibri" w:eastAsia="Calibri" w:hAnsi="Calibri" w:cs="Calibri"/>
              </w:rPr>
              <w:t>Annually.</w:t>
            </w:r>
          </w:p>
          <w:p w14:paraId="2B6D05CB" w14:textId="28A7EB58" w:rsidR="00D10937" w:rsidRPr="00FB230E" w:rsidRDefault="00D10937" w:rsidP="00762339">
            <w:pPr>
              <w:pStyle w:val="TableParagraph"/>
              <w:spacing w:before="44"/>
              <w:ind w:left="102" w:right="371"/>
              <w:rPr>
                <w:rFonts w:ascii="Calibri" w:eastAsia="Calibri" w:hAnsi="Calibri" w:cs="Calibri"/>
              </w:rPr>
            </w:pPr>
            <w:r>
              <w:rPr>
                <w:rFonts w:ascii="Calibri" w:eastAsia="Calibri" w:hAnsi="Calibri" w:cs="Calibri"/>
              </w:rPr>
              <w:t>Full review 2030</w:t>
            </w:r>
            <w:r w:rsidR="002059E3">
              <w:rPr>
                <w:rFonts w:ascii="Calibri" w:eastAsia="Calibri" w:hAnsi="Calibri" w:cs="Calibri"/>
              </w:rPr>
              <w:t>.</w:t>
            </w:r>
          </w:p>
        </w:tc>
      </w:tr>
      <w:tr w:rsidR="0060716C" w14:paraId="28774E88" w14:textId="77777777" w:rsidTr="00062B36">
        <w:trPr>
          <w:trHeight w:hRule="exact" w:val="899"/>
        </w:trPr>
        <w:tc>
          <w:tcPr>
            <w:tcW w:w="2569" w:type="dxa"/>
            <w:tcBorders>
              <w:top w:val="single" w:sz="5" w:space="0" w:color="BEBEBE"/>
              <w:left w:val="single" w:sz="5" w:space="0" w:color="BEBEBE"/>
              <w:bottom w:val="single" w:sz="5" w:space="0" w:color="BEBEBE"/>
              <w:right w:val="single" w:sz="5" w:space="0" w:color="BEBEBE"/>
            </w:tcBorders>
          </w:tcPr>
          <w:p w14:paraId="3557F631" w14:textId="77777777" w:rsidR="0060716C" w:rsidRDefault="00AC03D9">
            <w:pPr>
              <w:pStyle w:val="TableParagraph"/>
              <w:spacing w:before="44"/>
              <w:ind w:left="102"/>
              <w:rPr>
                <w:rFonts w:ascii="Calibri" w:eastAsia="Calibri" w:hAnsi="Calibri" w:cs="Calibri"/>
              </w:rPr>
            </w:pPr>
            <w:r>
              <w:rPr>
                <w:rFonts w:ascii="Calibri" w:eastAsia="Calibri" w:hAnsi="Calibri" w:cs="Calibri"/>
                <w:b/>
                <w:bCs/>
              </w:rPr>
              <w:t>Rel</w:t>
            </w:r>
            <w:r>
              <w:rPr>
                <w:rFonts w:ascii="Calibri" w:eastAsia="Calibri" w:hAnsi="Calibri" w:cs="Calibri"/>
                <w:b/>
                <w:bCs/>
                <w:spacing w:val="-2"/>
              </w:rPr>
              <w:t>a</w:t>
            </w:r>
            <w:r>
              <w:rPr>
                <w:rFonts w:ascii="Calibri" w:eastAsia="Calibri" w:hAnsi="Calibri" w:cs="Calibri"/>
                <w:b/>
                <w:bCs/>
              </w:rPr>
              <w:t>ted</w:t>
            </w:r>
            <w:r>
              <w:rPr>
                <w:rFonts w:ascii="Calibri" w:eastAsia="Calibri" w:hAnsi="Calibri" w:cs="Calibri"/>
                <w:b/>
                <w:bCs/>
                <w:spacing w:val="-2"/>
              </w:rPr>
              <w:t xml:space="preserve"> </w:t>
            </w:r>
            <w:r>
              <w:rPr>
                <w:rFonts w:ascii="Calibri" w:eastAsia="Calibri" w:hAnsi="Calibri" w:cs="Calibri"/>
                <w:b/>
                <w:bCs/>
              </w:rPr>
              <w:t>d</w:t>
            </w:r>
            <w:r>
              <w:rPr>
                <w:rFonts w:ascii="Calibri" w:eastAsia="Calibri" w:hAnsi="Calibri" w:cs="Calibri"/>
                <w:b/>
                <w:bCs/>
                <w:spacing w:val="-2"/>
              </w:rPr>
              <w:t>o</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me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1"/>
              </w:rPr>
              <w:t>s</w:t>
            </w:r>
            <w:r>
              <w:rPr>
                <w:rFonts w:ascii="Calibri" w:eastAsia="Calibri" w:hAnsi="Calibri" w:cs="Calibri"/>
                <w:b/>
                <w:bCs/>
              </w:rPr>
              <w:t>:</w:t>
            </w:r>
          </w:p>
        </w:tc>
        <w:tc>
          <w:tcPr>
            <w:tcW w:w="6642" w:type="dxa"/>
            <w:tcBorders>
              <w:top w:val="single" w:sz="5" w:space="0" w:color="BEBEBE"/>
              <w:left w:val="single" w:sz="5" w:space="0" w:color="BEBEBE"/>
              <w:bottom w:val="single" w:sz="5" w:space="0" w:color="BEBEBE"/>
              <w:right w:val="single" w:sz="5" w:space="0" w:color="BEBEBE"/>
            </w:tcBorders>
          </w:tcPr>
          <w:p w14:paraId="0676DDE8" w14:textId="617F0E74" w:rsidR="00486C09" w:rsidRDefault="001204B5" w:rsidP="001204B5">
            <w:pPr>
              <w:pStyle w:val="TableParagraph"/>
              <w:spacing w:before="44"/>
              <w:ind w:left="102"/>
              <w:rPr>
                <w:rFonts w:ascii="Calibri" w:eastAsia="Calibri" w:hAnsi="Calibri" w:cs="Calibri"/>
              </w:rPr>
            </w:pPr>
            <w:r>
              <w:rPr>
                <w:rFonts w:ascii="Calibri" w:eastAsia="Calibri" w:hAnsi="Calibri" w:cs="Calibri"/>
              </w:rPr>
              <w:t>Sustainable Procurement P</w:t>
            </w:r>
            <w:r w:rsidR="002059E3">
              <w:rPr>
                <w:rFonts w:ascii="Calibri" w:eastAsia="Calibri" w:hAnsi="Calibri" w:cs="Calibri"/>
              </w:rPr>
              <w:t>lan</w:t>
            </w:r>
          </w:p>
          <w:p w14:paraId="4B08B793" w14:textId="22D50E74" w:rsidR="001204B5" w:rsidRPr="00501916" w:rsidRDefault="002059E3" w:rsidP="001204B5">
            <w:pPr>
              <w:pStyle w:val="TableParagraph"/>
              <w:spacing w:before="44"/>
              <w:ind w:left="102"/>
              <w:rPr>
                <w:rFonts w:ascii="Calibri" w:eastAsia="Calibri" w:hAnsi="Calibri" w:cs="Calibri"/>
              </w:rPr>
            </w:pPr>
            <w:r>
              <w:rPr>
                <w:rFonts w:ascii="Calibri" w:eastAsia="Calibri" w:hAnsi="Calibri" w:cs="Calibri"/>
              </w:rPr>
              <w:t>Net Zero Carbon</w:t>
            </w:r>
            <w:r w:rsidR="001204B5">
              <w:rPr>
                <w:rFonts w:ascii="Calibri" w:eastAsia="Calibri" w:hAnsi="Calibri" w:cs="Calibri"/>
              </w:rPr>
              <w:t xml:space="preserve"> </w:t>
            </w:r>
            <w:r>
              <w:rPr>
                <w:rFonts w:ascii="Calibri" w:eastAsia="Calibri" w:hAnsi="Calibri" w:cs="Calibri"/>
              </w:rPr>
              <w:t>Plan</w:t>
            </w:r>
            <w:r w:rsidR="001204B5">
              <w:rPr>
                <w:rFonts w:ascii="Calibri" w:eastAsia="Calibri" w:hAnsi="Calibri" w:cs="Calibri"/>
              </w:rPr>
              <w:t xml:space="preserve"> </w:t>
            </w:r>
          </w:p>
        </w:tc>
      </w:tr>
    </w:tbl>
    <w:p w14:paraId="040C7FDE" w14:textId="192BCC99" w:rsidR="0060716C" w:rsidRDefault="0060716C">
      <w:pPr>
        <w:spacing w:before="7" w:line="130" w:lineRule="exact"/>
        <w:rPr>
          <w:sz w:val="13"/>
          <w:szCs w:val="13"/>
        </w:rPr>
      </w:pPr>
    </w:p>
    <w:p w14:paraId="6E920D8F" w14:textId="77777777" w:rsidR="0060716C" w:rsidRDefault="0060716C">
      <w:pPr>
        <w:spacing w:line="200" w:lineRule="exact"/>
        <w:rPr>
          <w:sz w:val="20"/>
          <w:szCs w:val="20"/>
        </w:rPr>
      </w:pPr>
    </w:p>
    <w:p w14:paraId="741F23B4" w14:textId="77777777" w:rsidR="0060716C" w:rsidRDefault="0060716C">
      <w:pPr>
        <w:spacing w:line="200" w:lineRule="exact"/>
        <w:rPr>
          <w:sz w:val="20"/>
          <w:szCs w:val="20"/>
        </w:rPr>
      </w:pPr>
    </w:p>
    <w:p w14:paraId="6C3AAEA2" w14:textId="77777777" w:rsidR="0060716C" w:rsidRDefault="0060716C">
      <w:pPr>
        <w:spacing w:before="9" w:line="90" w:lineRule="exact"/>
        <w:rPr>
          <w:sz w:val="9"/>
          <w:szCs w:val="9"/>
        </w:rPr>
      </w:pPr>
    </w:p>
    <w:p w14:paraId="224A612F" w14:textId="2EDD8FA9" w:rsidR="001A401B" w:rsidRPr="004A6C4C" w:rsidRDefault="001A401B" w:rsidP="004A6C4C">
      <w:pPr>
        <w:pStyle w:val="Heading1"/>
        <w:numPr>
          <w:ilvl w:val="0"/>
          <w:numId w:val="11"/>
        </w:numPr>
      </w:pPr>
      <w:r w:rsidRPr="004A6C4C">
        <w:t>Introduction</w:t>
      </w:r>
    </w:p>
    <w:p w14:paraId="1A7F03F2" w14:textId="77777777" w:rsidR="001A401B" w:rsidRDefault="001A401B">
      <w:pPr>
        <w:pStyle w:val="TableParagraph"/>
        <w:tabs>
          <w:tab w:val="left" w:pos="761"/>
        </w:tabs>
        <w:spacing w:before="44"/>
        <w:ind w:left="99"/>
        <w:rPr>
          <w:rFonts w:ascii="Calibri" w:eastAsia="Calibri" w:hAnsi="Calibri" w:cs="Calibri"/>
        </w:rPr>
      </w:pPr>
    </w:p>
    <w:p w14:paraId="15C7136A" w14:textId="1F902A0E" w:rsidR="001A401B" w:rsidRDefault="001A401B" w:rsidP="004A6C4C">
      <w:pPr>
        <w:pStyle w:val="ListParagraph"/>
        <w:numPr>
          <w:ilvl w:val="1"/>
          <w:numId w:val="2"/>
        </w:numPr>
      </w:pPr>
      <w:r>
        <w:t>P</w:t>
      </w:r>
      <w:r>
        <w:rPr>
          <w:spacing w:val="-1"/>
        </w:rPr>
        <w:t>u</w:t>
      </w:r>
      <w:r>
        <w:t>r</w:t>
      </w:r>
      <w:r>
        <w:rPr>
          <w:spacing w:val="-1"/>
        </w:rPr>
        <w:t>po</w:t>
      </w:r>
      <w:r>
        <w:t>se</w:t>
      </w:r>
    </w:p>
    <w:p w14:paraId="11407B57" w14:textId="77777777" w:rsidR="001A401B" w:rsidRDefault="001A401B">
      <w:pPr>
        <w:pStyle w:val="TableParagraph"/>
        <w:tabs>
          <w:tab w:val="left" w:pos="761"/>
        </w:tabs>
        <w:spacing w:before="44"/>
        <w:ind w:left="99" w:right="205"/>
        <w:rPr>
          <w:rFonts w:ascii="Calibri" w:eastAsia="Calibri" w:hAnsi="Calibri" w:cs="Calibri"/>
        </w:rPr>
      </w:pPr>
    </w:p>
    <w:p w14:paraId="3B76DCA3" w14:textId="15423FED" w:rsidR="004A6C4C" w:rsidRDefault="00173260" w:rsidP="004A6C4C">
      <w:pPr>
        <w:pStyle w:val="TableParagraph"/>
        <w:numPr>
          <w:ilvl w:val="2"/>
          <w:numId w:val="2"/>
        </w:numPr>
        <w:tabs>
          <w:tab w:val="left" w:pos="761"/>
        </w:tabs>
        <w:spacing w:before="44"/>
        <w:ind w:right="205"/>
        <w:rPr>
          <w:rFonts w:ascii="Calibri" w:eastAsia="Calibri" w:hAnsi="Calibri" w:cs="Calibri"/>
          <w:b/>
          <w:bCs/>
        </w:rPr>
      </w:pPr>
      <w:r w:rsidRPr="00FB230E">
        <w:rPr>
          <w:rFonts w:ascii="Calibri" w:eastAsia="Calibri" w:hAnsi="Calibri" w:cs="Calibri"/>
        </w:rPr>
        <w:t>The purpose of this p</w:t>
      </w:r>
      <w:r w:rsidR="006E5FDE">
        <w:rPr>
          <w:rFonts w:ascii="Calibri" w:eastAsia="Calibri" w:hAnsi="Calibri" w:cs="Calibri"/>
        </w:rPr>
        <w:t>lan</w:t>
      </w:r>
      <w:r w:rsidRPr="00FB230E">
        <w:rPr>
          <w:rFonts w:ascii="Calibri" w:eastAsia="Calibri" w:hAnsi="Calibri" w:cs="Calibri"/>
        </w:rPr>
        <w:t xml:space="preserve"> is to set out objectives</w:t>
      </w:r>
      <w:r w:rsidR="002E10AD">
        <w:rPr>
          <w:rFonts w:ascii="Calibri" w:eastAsia="Calibri" w:hAnsi="Calibri" w:cs="Calibri"/>
        </w:rPr>
        <w:t xml:space="preserve"> and actions</w:t>
      </w:r>
      <w:r w:rsidRPr="00FB230E">
        <w:rPr>
          <w:rFonts w:ascii="Calibri" w:eastAsia="Calibri" w:hAnsi="Calibri" w:cs="Calibri"/>
        </w:rPr>
        <w:t xml:space="preserve"> that the University needs to meet </w:t>
      </w:r>
      <w:r w:rsidR="008D6241" w:rsidRPr="00FB230E">
        <w:rPr>
          <w:rFonts w:ascii="Calibri" w:eastAsia="Calibri" w:hAnsi="Calibri" w:cs="Calibri"/>
        </w:rPr>
        <w:t>to</w:t>
      </w:r>
      <w:r w:rsidRPr="00FB230E">
        <w:rPr>
          <w:rFonts w:ascii="Calibri" w:eastAsia="Calibri" w:hAnsi="Calibri" w:cs="Calibri"/>
        </w:rPr>
        <w:t xml:space="preserve"> reduce </w:t>
      </w:r>
      <w:r w:rsidR="008F0D5D">
        <w:rPr>
          <w:rFonts w:ascii="Calibri" w:eastAsia="Calibri" w:hAnsi="Calibri" w:cs="Calibri"/>
        </w:rPr>
        <w:t xml:space="preserve">its </w:t>
      </w:r>
      <w:r w:rsidR="005B7EC1">
        <w:rPr>
          <w:rFonts w:ascii="Calibri" w:eastAsia="Calibri" w:hAnsi="Calibri" w:cs="Calibri"/>
        </w:rPr>
        <w:t xml:space="preserve">water use </w:t>
      </w:r>
      <w:r w:rsidR="00970923">
        <w:rPr>
          <w:rFonts w:ascii="Calibri" w:eastAsia="Calibri" w:hAnsi="Calibri" w:cs="Calibri"/>
        </w:rPr>
        <w:t xml:space="preserve">and </w:t>
      </w:r>
      <w:r w:rsidR="005B7EC1">
        <w:rPr>
          <w:rFonts w:ascii="Calibri" w:eastAsia="Calibri" w:hAnsi="Calibri" w:cs="Calibri"/>
        </w:rPr>
        <w:t>thereby limiting its consumption of a resource under considerable pressure.</w:t>
      </w:r>
      <w:r w:rsidR="002E10AD">
        <w:rPr>
          <w:rFonts w:ascii="Calibri" w:eastAsia="Calibri" w:hAnsi="Calibri" w:cs="Calibri"/>
        </w:rPr>
        <w:t xml:space="preserve"> This will include targets (including any relevant milestones), </w:t>
      </w:r>
      <w:r w:rsidR="00CA6754">
        <w:rPr>
          <w:rFonts w:ascii="Calibri" w:eastAsia="Calibri" w:hAnsi="Calibri" w:cs="Calibri"/>
        </w:rPr>
        <w:t>key objectives and actions.</w:t>
      </w:r>
    </w:p>
    <w:p w14:paraId="148675E6" w14:textId="77777777" w:rsidR="004A6C4C" w:rsidRDefault="004A6C4C" w:rsidP="004A6C4C">
      <w:pPr>
        <w:pStyle w:val="TableParagraph"/>
        <w:tabs>
          <w:tab w:val="left" w:pos="761"/>
        </w:tabs>
        <w:spacing w:before="44"/>
        <w:ind w:left="818" w:right="205"/>
        <w:rPr>
          <w:rFonts w:ascii="Calibri" w:eastAsia="Calibri" w:hAnsi="Calibri" w:cs="Calibri"/>
          <w:b/>
          <w:bCs/>
        </w:rPr>
      </w:pPr>
    </w:p>
    <w:p w14:paraId="1939A824" w14:textId="59FB30A8" w:rsidR="001A401B" w:rsidRPr="004A6C4C" w:rsidRDefault="001A401B" w:rsidP="004A6C4C">
      <w:pPr>
        <w:pStyle w:val="TableParagraph"/>
        <w:numPr>
          <w:ilvl w:val="2"/>
          <w:numId w:val="2"/>
        </w:numPr>
        <w:tabs>
          <w:tab w:val="left" w:pos="761"/>
        </w:tabs>
        <w:spacing w:before="44"/>
        <w:ind w:right="205"/>
        <w:rPr>
          <w:rFonts w:ascii="Calibri" w:eastAsia="Calibri" w:hAnsi="Calibri" w:cs="Calibri"/>
          <w:b/>
          <w:bCs/>
        </w:rPr>
      </w:pPr>
      <w:r w:rsidRPr="004A6C4C">
        <w:rPr>
          <w:b/>
          <w:spacing w:val="-2"/>
        </w:rPr>
        <w:t>S</w:t>
      </w:r>
      <w:r w:rsidRPr="004A6C4C">
        <w:rPr>
          <w:b/>
          <w:spacing w:val="1"/>
        </w:rPr>
        <w:t>c</w:t>
      </w:r>
      <w:r w:rsidRPr="004A6C4C">
        <w:rPr>
          <w:b/>
          <w:spacing w:val="-1"/>
        </w:rPr>
        <w:t>op</w:t>
      </w:r>
      <w:r w:rsidRPr="004A6C4C">
        <w:rPr>
          <w:b/>
        </w:rPr>
        <w:t>e</w:t>
      </w:r>
    </w:p>
    <w:p w14:paraId="53F41A2F" w14:textId="77777777" w:rsidR="001A401B" w:rsidRDefault="001A401B">
      <w:pPr>
        <w:pStyle w:val="TableParagraph"/>
        <w:tabs>
          <w:tab w:val="left" w:pos="761"/>
        </w:tabs>
        <w:spacing w:before="44"/>
        <w:ind w:left="99" w:right="57"/>
        <w:rPr>
          <w:rFonts w:ascii="Calibri" w:eastAsia="Calibri" w:hAnsi="Calibri" w:cs="Calibri"/>
        </w:rPr>
      </w:pPr>
    </w:p>
    <w:p w14:paraId="569D6440" w14:textId="61B807E4" w:rsidR="001A401B" w:rsidRPr="00FB230E" w:rsidRDefault="001A401B" w:rsidP="00FB230E">
      <w:pPr>
        <w:pStyle w:val="TableParagraph"/>
        <w:tabs>
          <w:tab w:val="left" w:pos="761"/>
        </w:tabs>
        <w:spacing w:before="44"/>
        <w:ind w:left="1440" w:right="57" w:hanging="1341"/>
        <w:rPr>
          <w:rFonts w:ascii="Calibri" w:eastAsia="Calibri" w:hAnsi="Calibri" w:cs="Calibri"/>
        </w:rPr>
      </w:pPr>
      <w:r w:rsidRPr="00FB230E">
        <w:rPr>
          <w:rFonts w:ascii="Calibri" w:eastAsia="Calibri" w:hAnsi="Calibri" w:cs="Calibri"/>
        </w:rPr>
        <w:t>1.2.1</w:t>
      </w:r>
      <w:r w:rsidRPr="00FB230E">
        <w:rPr>
          <w:rFonts w:ascii="Calibri" w:eastAsia="Calibri" w:hAnsi="Calibri" w:cs="Calibri"/>
        </w:rPr>
        <w:tab/>
      </w:r>
      <w:r w:rsidR="00FB230E" w:rsidRPr="00FB230E">
        <w:rPr>
          <w:rFonts w:ascii="Calibri" w:eastAsia="Calibri" w:hAnsi="Calibri" w:cs="Calibri"/>
        </w:rPr>
        <w:t>The p</w:t>
      </w:r>
      <w:r w:rsidR="008D6241">
        <w:rPr>
          <w:rFonts w:ascii="Calibri" w:eastAsia="Calibri" w:hAnsi="Calibri" w:cs="Calibri"/>
        </w:rPr>
        <w:t>lan</w:t>
      </w:r>
      <w:r w:rsidR="00FB230E" w:rsidRPr="00FB230E">
        <w:rPr>
          <w:rFonts w:ascii="Calibri" w:eastAsia="Calibri" w:hAnsi="Calibri" w:cs="Calibri"/>
        </w:rPr>
        <w:t xml:space="preserve"> applies to all students, staff, consultants and contractors. </w:t>
      </w:r>
    </w:p>
    <w:p w14:paraId="6F1BC9A8" w14:textId="77777777" w:rsidR="001A401B" w:rsidRDefault="001A401B">
      <w:pPr>
        <w:pStyle w:val="TableParagraph"/>
        <w:tabs>
          <w:tab w:val="left" w:pos="761"/>
        </w:tabs>
        <w:spacing w:before="44"/>
        <w:ind w:left="99"/>
        <w:rPr>
          <w:rFonts w:ascii="Calibri" w:eastAsia="Calibri" w:hAnsi="Calibri" w:cs="Calibri"/>
          <w:b/>
          <w:bCs/>
        </w:rPr>
      </w:pPr>
    </w:p>
    <w:p w14:paraId="18142D24" w14:textId="77777777" w:rsidR="001A401B" w:rsidRDefault="001A401B" w:rsidP="004A6C4C">
      <w:pPr>
        <w:pStyle w:val="ListParagraph"/>
      </w:pPr>
      <w:r>
        <w:t>1</w:t>
      </w:r>
      <w:r>
        <w:rPr>
          <w:spacing w:val="-2"/>
        </w:rPr>
        <w:t>.</w:t>
      </w:r>
      <w:r>
        <w:t>3</w:t>
      </w:r>
      <w:r>
        <w:tab/>
        <w:t>De</w:t>
      </w:r>
      <w:r>
        <w:rPr>
          <w:spacing w:val="-1"/>
        </w:rPr>
        <w:t>f</w:t>
      </w:r>
      <w:r>
        <w:t>i</w:t>
      </w:r>
      <w:r>
        <w:rPr>
          <w:spacing w:val="-1"/>
        </w:rPr>
        <w:t>n</w:t>
      </w:r>
      <w:r>
        <w:t>i</w:t>
      </w:r>
      <w:r>
        <w:rPr>
          <w:spacing w:val="-3"/>
        </w:rPr>
        <w:t>t</w:t>
      </w:r>
      <w:r>
        <w:t>i</w:t>
      </w:r>
      <w:r>
        <w:rPr>
          <w:spacing w:val="-1"/>
        </w:rPr>
        <w:t>on</w:t>
      </w:r>
      <w:r>
        <w:t>s</w:t>
      </w:r>
    </w:p>
    <w:p w14:paraId="59148256" w14:textId="77777777" w:rsidR="001A401B" w:rsidRDefault="001A401B">
      <w:pPr>
        <w:pStyle w:val="TableParagraph"/>
        <w:tabs>
          <w:tab w:val="left" w:pos="761"/>
        </w:tabs>
        <w:spacing w:before="44"/>
        <w:ind w:left="99" w:right="188"/>
        <w:rPr>
          <w:rFonts w:ascii="Calibri" w:eastAsia="Calibri" w:hAnsi="Calibri" w:cs="Calibri"/>
        </w:rPr>
      </w:pPr>
    </w:p>
    <w:p w14:paraId="16E41082" w14:textId="2DB27DF4" w:rsidR="006F174A" w:rsidRDefault="001A401B" w:rsidP="00AA757E">
      <w:pPr>
        <w:pStyle w:val="TableParagraph"/>
        <w:tabs>
          <w:tab w:val="left" w:pos="761"/>
        </w:tabs>
        <w:spacing w:before="44"/>
        <w:ind w:left="761" w:right="188" w:hanging="662"/>
        <w:rPr>
          <w:rFonts w:ascii="Calibri" w:eastAsia="Calibri" w:hAnsi="Calibri" w:cs="Calibri"/>
        </w:rPr>
      </w:pPr>
      <w:r>
        <w:rPr>
          <w:rFonts w:ascii="Calibri" w:eastAsia="Calibri" w:hAnsi="Calibri" w:cs="Calibri"/>
        </w:rPr>
        <w:t>1.3</w:t>
      </w:r>
      <w:r>
        <w:rPr>
          <w:rFonts w:ascii="Calibri" w:eastAsia="Calibri" w:hAnsi="Calibri" w:cs="Calibri"/>
          <w:spacing w:val="-1"/>
        </w:rPr>
        <w:t>.1</w:t>
      </w:r>
      <w:r>
        <w:rPr>
          <w:rFonts w:ascii="Calibri" w:eastAsia="Calibri" w:hAnsi="Calibri" w:cs="Calibri"/>
        </w:rPr>
        <w:tab/>
      </w:r>
      <w:r w:rsidR="005B0F3A">
        <w:rPr>
          <w:rFonts w:ascii="Calibri" w:eastAsia="Calibri" w:hAnsi="Calibri" w:cs="Calibri"/>
        </w:rPr>
        <w:t xml:space="preserve"> </w:t>
      </w:r>
    </w:p>
    <w:p w14:paraId="4B13320B" w14:textId="40434FC2" w:rsidR="006F174A" w:rsidRDefault="006F174A" w:rsidP="006F174A">
      <w:pPr>
        <w:pStyle w:val="TableParagraph"/>
        <w:tabs>
          <w:tab w:val="left" w:pos="761"/>
        </w:tabs>
        <w:spacing w:before="44"/>
        <w:ind w:left="720" w:right="188"/>
        <w:rPr>
          <w:rFonts w:ascii="Calibri" w:eastAsia="Calibri" w:hAnsi="Calibri" w:cs="Calibri"/>
        </w:rPr>
      </w:pPr>
      <w:r>
        <w:rPr>
          <w:rFonts w:ascii="Calibri" w:eastAsia="Calibri" w:hAnsi="Calibri" w:cs="Calibri"/>
        </w:rPr>
        <w:tab/>
        <w:t xml:space="preserve">Greywater Use – Wastewater (excluding sewage) which is most commonly used in flushing toilets to avoid the use of freshwater for this purpose. </w:t>
      </w:r>
    </w:p>
    <w:p w14:paraId="3A73A2DE" w14:textId="77777777" w:rsidR="006F174A" w:rsidRDefault="006F174A" w:rsidP="00A73A77">
      <w:pPr>
        <w:pStyle w:val="TableParagraph"/>
        <w:tabs>
          <w:tab w:val="left" w:pos="761"/>
        </w:tabs>
        <w:spacing w:before="44"/>
        <w:ind w:right="188"/>
        <w:rPr>
          <w:rFonts w:ascii="Calibri" w:eastAsia="Calibri" w:hAnsi="Calibri" w:cs="Calibri"/>
        </w:rPr>
      </w:pPr>
    </w:p>
    <w:p w14:paraId="741D6C10" w14:textId="48D78B7E" w:rsidR="006F174A" w:rsidRDefault="006F174A" w:rsidP="006F174A">
      <w:pPr>
        <w:pStyle w:val="TableParagraph"/>
        <w:tabs>
          <w:tab w:val="left" w:pos="761"/>
        </w:tabs>
        <w:spacing w:before="44"/>
        <w:ind w:left="720" w:right="188"/>
        <w:rPr>
          <w:rFonts w:ascii="Calibri" w:eastAsia="Calibri" w:hAnsi="Calibri" w:cs="Calibri"/>
        </w:rPr>
      </w:pPr>
      <w:r>
        <w:rPr>
          <w:rFonts w:ascii="Calibri" w:eastAsia="Calibri" w:hAnsi="Calibri" w:cs="Calibri"/>
        </w:rPr>
        <w:lastRenderedPageBreak/>
        <w:tab/>
        <w:t xml:space="preserve">Rainwater Harvesting – The collection and storage of rainwater via roof capture and storage tank systems. The water can be re-used in toilet flushing or irrigation. </w:t>
      </w:r>
    </w:p>
    <w:p w14:paraId="7A4877C5" w14:textId="77777777" w:rsidR="00A7658C" w:rsidRDefault="00A7658C" w:rsidP="00A73A77">
      <w:pPr>
        <w:pStyle w:val="TableParagraph"/>
        <w:tabs>
          <w:tab w:val="left" w:pos="761"/>
        </w:tabs>
        <w:spacing w:before="44"/>
        <w:ind w:right="188"/>
        <w:rPr>
          <w:rFonts w:ascii="Calibri" w:eastAsia="Calibri" w:hAnsi="Calibri" w:cs="Calibri"/>
        </w:rPr>
      </w:pPr>
    </w:p>
    <w:p w14:paraId="6B2B6D55" w14:textId="77777777" w:rsidR="00A73A77" w:rsidRDefault="00A73A77" w:rsidP="001A401B">
      <w:pPr>
        <w:pStyle w:val="TableParagraph"/>
        <w:tabs>
          <w:tab w:val="left" w:pos="761"/>
        </w:tabs>
        <w:spacing w:before="44"/>
        <w:ind w:left="761" w:right="188" w:hanging="662"/>
        <w:rPr>
          <w:rFonts w:ascii="Calibri" w:eastAsia="Calibri" w:hAnsi="Calibri" w:cs="Calibri"/>
        </w:rPr>
      </w:pPr>
      <w:r>
        <w:rPr>
          <w:rFonts w:ascii="Calibri" w:eastAsia="Calibri" w:hAnsi="Calibri" w:cs="Calibri"/>
        </w:rPr>
        <w:tab/>
        <w:t xml:space="preserve">Whole Life Costing – Often referred to as lifecycle cost analysis. In this context WLC is defined as an assessment of the financial benefit of a particular technology or building component based on its impact on operational costs and not just the up-front capital cost. </w:t>
      </w:r>
    </w:p>
    <w:p w14:paraId="7C0E4C6A" w14:textId="77777777" w:rsidR="00F04F18" w:rsidRDefault="00F04F18" w:rsidP="00F40C71">
      <w:pPr>
        <w:pStyle w:val="TableParagraph"/>
        <w:tabs>
          <w:tab w:val="left" w:pos="761"/>
        </w:tabs>
        <w:spacing w:before="44"/>
        <w:ind w:right="188"/>
        <w:rPr>
          <w:rFonts w:ascii="Calibri" w:eastAsia="Calibri" w:hAnsi="Calibri" w:cs="Calibri"/>
        </w:rPr>
      </w:pPr>
    </w:p>
    <w:p w14:paraId="4B966622" w14:textId="77777777" w:rsidR="00A71D0D" w:rsidRPr="005909A4" w:rsidRDefault="00A71D0D" w:rsidP="001A401B">
      <w:pPr>
        <w:pStyle w:val="TableParagraph"/>
        <w:tabs>
          <w:tab w:val="left" w:pos="761"/>
        </w:tabs>
        <w:spacing w:before="44"/>
        <w:ind w:left="761" w:right="188" w:hanging="662"/>
        <w:rPr>
          <w:rFonts w:ascii="Calibri" w:eastAsia="Calibri" w:hAnsi="Calibri" w:cs="Calibri"/>
        </w:rPr>
      </w:pPr>
    </w:p>
    <w:p w14:paraId="33B049B5" w14:textId="707DA2FB" w:rsidR="007923EC" w:rsidRDefault="00A71D0D" w:rsidP="007923EC">
      <w:pPr>
        <w:pStyle w:val="Heading1"/>
        <w:numPr>
          <w:ilvl w:val="0"/>
          <w:numId w:val="11"/>
        </w:numPr>
      </w:pPr>
      <w:r>
        <w:t>P</w:t>
      </w:r>
      <w:r w:rsidR="002F79D6">
        <w:rPr>
          <w:spacing w:val="-2"/>
        </w:rPr>
        <w:t>lan</w:t>
      </w:r>
      <w:r>
        <w:t xml:space="preserve"> Vision</w:t>
      </w:r>
    </w:p>
    <w:p w14:paraId="18217396" w14:textId="77777777" w:rsidR="007923EC" w:rsidRDefault="007923EC" w:rsidP="007923EC">
      <w:pPr>
        <w:pStyle w:val="Heading1"/>
        <w:ind w:left="760"/>
      </w:pPr>
    </w:p>
    <w:p w14:paraId="0F9D8C8B" w14:textId="0D08729C" w:rsidR="002D39D0" w:rsidRPr="007923EC" w:rsidRDefault="002D39D0" w:rsidP="007923EC">
      <w:pPr>
        <w:pStyle w:val="Heading1"/>
        <w:numPr>
          <w:ilvl w:val="1"/>
          <w:numId w:val="11"/>
        </w:numPr>
      </w:pPr>
      <w:r w:rsidRPr="007923EC">
        <w:rPr>
          <w:rFonts w:cs="Calibri"/>
        </w:rPr>
        <w:t xml:space="preserve">Global Context </w:t>
      </w:r>
      <w:r w:rsidR="009D1D7A" w:rsidRPr="007923EC">
        <w:rPr>
          <w:rFonts w:cs="Calibri"/>
        </w:rPr>
        <w:t>– UN Sustainable Development Goals</w:t>
      </w:r>
    </w:p>
    <w:p w14:paraId="2A255A75" w14:textId="77777777" w:rsidR="002D39D0" w:rsidRDefault="002D39D0" w:rsidP="002D39D0">
      <w:pPr>
        <w:pStyle w:val="TableParagraph"/>
        <w:tabs>
          <w:tab w:val="left" w:pos="761"/>
        </w:tabs>
        <w:spacing w:before="44"/>
        <w:ind w:left="818" w:right="205"/>
        <w:rPr>
          <w:rFonts w:ascii="Calibri" w:eastAsia="Calibri" w:hAnsi="Calibri" w:cs="Calibri"/>
        </w:rPr>
      </w:pPr>
    </w:p>
    <w:p w14:paraId="760C098D" w14:textId="07BC3226" w:rsidR="002D39D0" w:rsidRPr="00FB230E" w:rsidRDefault="002D39D0" w:rsidP="002D39D0">
      <w:pPr>
        <w:pStyle w:val="TableParagraph"/>
        <w:tabs>
          <w:tab w:val="left" w:pos="761"/>
        </w:tabs>
        <w:spacing w:before="44"/>
        <w:ind w:left="818" w:right="205"/>
        <w:rPr>
          <w:rFonts w:ascii="Calibri" w:eastAsia="Calibri" w:hAnsi="Calibri" w:cs="Calibri"/>
        </w:rPr>
      </w:pPr>
      <w:r w:rsidRPr="009841F0">
        <w:rPr>
          <w:rFonts w:ascii="Calibri" w:eastAsia="Calibri" w:hAnsi="Calibri" w:cs="Calibri"/>
        </w:rPr>
        <w:t xml:space="preserve">The University of Surrey has a moral, financial and legislative responsibility to reduce </w:t>
      </w:r>
      <w:r w:rsidR="005B7EC1">
        <w:rPr>
          <w:rFonts w:ascii="Calibri" w:eastAsia="Calibri" w:hAnsi="Calibri" w:cs="Calibri"/>
        </w:rPr>
        <w:t>water use through efficient practices</w:t>
      </w:r>
      <w:r w:rsidRPr="009841F0">
        <w:rPr>
          <w:rFonts w:ascii="Calibri" w:eastAsia="Calibri" w:hAnsi="Calibri" w:cs="Calibri"/>
        </w:rPr>
        <w:t xml:space="preserve">. </w:t>
      </w:r>
      <w:r w:rsidR="009734BB">
        <w:rPr>
          <w:rFonts w:ascii="Calibri" w:eastAsia="Calibri" w:hAnsi="Calibri" w:cs="Calibri"/>
        </w:rPr>
        <w:t>By reducing water use</w:t>
      </w:r>
      <w:r w:rsidRPr="009841F0">
        <w:rPr>
          <w:rFonts w:ascii="Calibri" w:eastAsia="Calibri" w:hAnsi="Calibri" w:cs="Calibri"/>
        </w:rPr>
        <w:t>, the University reduces</w:t>
      </w:r>
      <w:r w:rsidR="005B7EC1">
        <w:rPr>
          <w:rFonts w:ascii="Calibri" w:eastAsia="Calibri" w:hAnsi="Calibri" w:cs="Calibri"/>
        </w:rPr>
        <w:t xml:space="preserve"> its consumption of a resource that is </w:t>
      </w:r>
      <w:r w:rsidR="0076456F">
        <w:rPr>
          <w:rFonts w:ascii="Calibri" w:eastAsia="Calibri" w:hAnsi="Calibri" w:cs="Calibri"/>
        </w:rPr>
        <w:t>already coming under considerable pressure</w:t>
      </w:r>
      <w:r w:rsidRPr="00FB230E">
        <w:rPr>
          <w:rFonts w:ascii="Calibri" w:eastAsia="Calibri" w:hAnsi="Calibri" w:cs="Calibri"/>
        </w:rPr>
        <w:t xml:space="preserve">. </w:t>
      </w:r>
    </w:p>
    <w:p w14:paraId="46D75843" w14:textId="77777777" w:rsidR="002D39D0" w:rsidRPr="00FB230E" w:rsidRDefault="002D39D0" w:rsidP="002D39D0">
      <w:pPr>
        <w:pStyle w:val="TableParagraph"/>
        <w:tabs>
          <w:tab w:val="left" w:pos="761"/>
        </w:tabs>
        <w:spacing w:before="44"/>
        <w:ind w:left="98" w:right="205"/>
        <w:rPr>
          <w:rFonts w:ascii="Calibri" w:eastAsia="Calibri" w:hAnsi="Calibri" w:cs="Calibri"/>
        </w:rPr>
      </w:pPr>
    </w:p>
    <w:p w14:paraId="06D61D57" w14:textId="33995A38" w:rsidR="002D39D0" w:rsidRDefault="009D1D7A" w:rsidP="009D1D7A">
      <w:pPr>
        <w:pStyle w:val="TableParagraph"/>
        <w:tabs>
          <w:tab w:val="left" w:pos="761"/>
        </w:tabs>
        <w:spacing w:before="44"/>
        <w:ind w:left="818" w:right="205"/>
        <w:rPr>
          <w:rFonts w:ascii="Calibri" w:eastAsia="Calibri" w:hAnsi="Calibri" w:cs="Calibri"/>
        </w:rPr>
      </w:pPr>
      <w:r>
        <w:rPr>
          <w:rFonts w:ascii="Calibri" w:eastAsia="Calibri" w:hAnsi="Calibri" w:cs="Calibri"/>
        </w:rPr>
        <w:t xml:space="preserve">From a global perspective, there is a lack of clean, accessible water. </w:t>
      </w:r>
      <w:r w:rsidR="002D39D0">
        <w:rPr>
          <w:rFonts w:ascii="Calibri" w:eastAsia="Calibri" w:hAnsi="Calibri" w:cs="Calibri"/>
        </w:rPr>
        <w:t>T</w:t>
      </w:r>
      <w:r w:rsidR="002D39D0" w:rsidRPr="00FB230E">
        <w:rPr>
          <w:rFonts w:ascii="Calibri" w:eastAsia="Calibri" w:hAnsi="Calibri" w:cs="Calibri"/>
        </w:rPr>
        <w:t>his risk is clearly represented in the Sustainable Development Goals which were adopted in 2015 and set a series of targets for 2030. These targets address global challenges including poverty, inequality, climate, environmental degradation, prosperit</w:t>
      </w:r>
      <w:r>
        <w:rPr>
          <w:rFonts w:ascii="Calibri" w:eastAsia="Calibri" w:hAnsi="Calibri" w:cs="Calibri"/>
        </w:rPr>
        <w:t>y and peace and justice. There is a goal linking to the conservation and efficient use of water:</w:t>
      </w:r>
    </w:p>
    <w:p w14:paraId="21A5202F" w14:textId="77777777" w:rsidR="009D1D7A" w:rsidRDefault="009D1D7A" w:rsidP="009D1D7A">
      <w:pPr>
        <w:pStyle w:val="TableParagraph"/>
        <w:tabs>
          <w:tab w:val="left" w:pos="761"/>
        </w:tabs>
        <w:spacing w:before="44"/>
        <w:ind w:left="818" w:right="205"/>
        <w:rPr>
          <w:rFonts w:ascii="Calibri" w:eastAsia="Calibri" w:hAnsi="Calibri" w:cs="Calibri"/>
        </w:rPr>
      </w:pPr>
    </w:p>
    <w:p w14:paraId="12945B3A" w14:textId="34994548" w:rsidR="009D1D7A" w:rsidRDefault="009D1D7A" w:rsidP="009D1D7A">
      <w:pPr>
        <w:pStyle w:val="TableParagraph"/>
        <w:numPr>
          <w:ilvl w:val="0"/>
          <w:numId w:val="8"/>
        </w:numPr>
        <w:tabs>
          <w:tab w:val="left" w:pos="761"/>
        </w:tabs>
        <w:spacing w:before="44"/>
        <w:ind w:right="205"/>
        <w:rPr>
          <w:rFonts w:ascii="Calibri" w:eastAsia="Calibri" w:hAnsi="Calibri" w:cs="Calibri"/>
        </w:rPr>
      </w:pPr>
      <w:r w:rsidRPr="009D1D7A">
        <w:rPr>
          <w:rFonts w:ascii="Calibri" w:eastAsia="Calibri" w:hAnsi="Calibri" w:cs="Calibri"/>
        </w:rPr>
        <w:t>Goal 6: Ensure access to water and sanitation for all</w:t>
      </w:r>
    </w:p>
    <w:p w14:paraId="4A810417" w14:textId="77777777" w:rsidR="009D1D7A" w:rsidRDefault="009D1D7A" w:rsidP="009D1D7A">
      <w:pPr>
        <w:pStyle w:val="TableParagraph"/>
        <w:tabs>
          <w:tab w:val="left" w:pos="761"/>
        </w:tabs>
        <w:spacing w:before="44"/>
        <w:ind w:right="205"/>
        <w:rPr>
          <w:rFonts w:ascii="Calibri" w:eastAsia="Calibri" w:hAnsi="Calibri" w:cs="Calibri"/>
        </w:rPr>
      </w:pPr>
    </w:p>
    <w:p w14:paraId="5286B481" w14:textId="570E4AE8" w:rsidR="009D1D7A" w:rsidRPr="00C07AF1" w:rsidRDefault="009D1D7A" w:rsidP="009D1D7A">
      <w:pPr>
        <w:pStyle w:val="TableParagraph"/>
        <w:tabs>
          <w:tab w:val="left" w:pos="761"/>
        </w:tabs>
        <w:spacing w:before="44"/>
        <w:ind w:left="851" w:right="205"/>
        <w:rPr>
          <w:rFonts w:ascii="Calibri" w:eastAsia="Calibri" w:hAnsi="Calibri" w:cs="Calibri"/>
        </w:rPr>
      </w:pPr>
      <w:r>
        <w:rPr>
          <w:rFonts w:ascii="Calibri" w:eastAsia="Calibri" w:hAnsi="Calibri" w:cs="Calibri"/>
        </w:rPr>
        <w:t>Sub-objectives of this goal includes target 6.4 ‘</w:t>
      </w:r>
      <w:r w:rsidRPr="009D1D7A">
        <w:rPr>
          <w:rFonts w:ascii="Calibri" w:eastAsia="Calibri" w:hAnsi="Calibri" w:cs="Calibri"/>
        </w:rPr>
        <w:t>By 2030, substantially increase water-use efficiency across all sectors and ensure sustainable withdrawals and supply of freshwater to address water scarcity and substantially reduce the number of people suffering from water scarcity</w:t>
      </w:r>
      <w:r>
        <w:rPr>
          <w:rFonts w:ascii="Calibri" w:eastAsia="Calibri" w:hAnsi="Calibri" w:cs="Calibri"/>
        </w:rPr>
        <w:t>’</w:t>
      </w:r>
    </w:p>
    <w:p w14:paraId="5F304195" w14:textId="77777777" w:rsidR="002D39D0" w:rsidRDefault="002D39D0" w:rsidP="002D39D0">
      <w:pPr>
        <w:pStyle w:val="TableParagraph"/>
        <w:tabs>
          <w:tab w:val="left" w:pos="761"/>
        </w:tabs>
        <w:spacing w:before="44"/>
        <w:ind w:left="818" w:right="205"/>
        <w:rPr>
          <w:rFonts w:ascii="Calibri" w:eastAsia="Calibri" w:hAnsi="Calibri" w:cs="Calibri"/>
        </w:rPr>
      </w:pPr>
    </w:p>
    <w:p w14:paraId="209FEDE0" w14:textId="2ACE5396" w:rsidR="009D1D7A" w:rsidRDefault="0089791B" w:rsidP="006F174A">
      <w:pPr>
        <w:pStyle w:val="TableParagraph"/>
        <w:tabs>
          <w:tab w:val="left" w:pos="761"/>
        </w:tabs>
        <w:spacing w:before="44"/>
        <w:ind w:left="818" w:right="205"/>
        <w:rPr>
          <w:rFonts w:ascii="Calibri" w:eastAsia="Calibri" w:hAnsi="Calibri" w:cs="Calibri"/>
        </w:rPr>
      </w:pPr>
      <w:r>
        <w:rPr>
          <w:rFonts w:ascii="Calibri" w:eastAsia="Calibri" w:hAnsi="Calibri" w:cs="Calibri"/>
        </w:rPr>
        <w:t xml:space="preserve">Making progress towards </w:t>
      </w:r>
      <w:r w:rsidR="009D1D7A">
        <w:rPr>
          <w:rFonts w:ascii="Calibri" w:eastAsia="Calibri" w:hAnsi="Calibri" w:cs="Calibri"/>
        </w:rPr>
        <w:t>this objectives</w:t>
      </w:r>
      <w:r>
        <w:rPr>
          <w:rFonts w:ascii="Calibri" w:eastAsia="Calibri" w:hAnsi="Calibri" w:cs="Calibri"/>
        </w:rPr>
        <w:t xml:space="preserve"> set out in </w:t>
      </w:r>
      <w:r w:rsidR="00F81C88">
        <w:rPr>
          <w:rFonts w:ascii="Calibri" w:eastAsia="Calibri" w:hAnsi="Calibri" w:cs="Calibri"/>
        </w:rPr>
        <w:t xml:space="preserve">this plan </w:t>
      </w:r>
      <w:r>
        <w:rPr>
          <w:rFonts w:ascii="Calibri" w:eastAsia="Calibri" w:hAnsi="Calibri" w:cs="Calibri"/>
        </w:rPr>
        <w:t xml:space="preserve">will contribute towards meeting </w:t>
      </w:r>
      <w:r w:rsidR="009D1D7A">
        <w:rPr>
          <w:rFonts w:ascii="Calibri" w:eastAsia="Calibri" w:hAnsi="Calibri" w:cs="Calibri"/>
        </w:rPr>
        <w:t xml:space="preserve">this objective and </w:t>
      </w:r>
      <w:r w:rsidR="00C74E05">
        <w:rPr>
          <w:rFonts w:ascii="Calibri" w:eastAsia="Calibri" w:hAnsi="Calibri" w:cs="Calibri"/>
        </w:rPr>
        <w:t xml:space="preserve">the associated </w:t>
      </w:r>
      <w:r w:rsidR="009D1D7A">
        <w:rPr>
          <w:rFonts w:ascii="Calibri" w:eastAsia="Calibri" w:hAnsi="Calibri" w:cs="Calibri"/>
        </w:rPr>
        <w:t xml:space="preserve">sub-targets for goal 6. </w:t>
      </w:r>
      <w:r>
        <w:rPr>
          <w:rFonts w:ascii="Calibri" w:eastAsia="Calibri" w:hAnsi="Calibri" w:cs="Calibri"/>
        </w:rPr>
        <w:t xml:space="preserve"> </w:t>
      </w:r>
    </w:p>
    <w:p w14:paraId="10A342ED" w14:textId="77777777" w:rsidR="0089791B" w:rsidRPr="002D39D0" w:rsidRDefault="0089791B" w:rsidP="002D39D0">
      <w:pPr>
        <w:pStyle w:val="TableParagraph"/>
        <w:tabs>
          <w:tab w:val="left" w:pos="761"/>
        </w:tabs>
        <w:spacing w:before="44"/>
        <w:ind w:left="818" w:right="205"/>
        <w:rPr>
          <w:rFonts w:ascii="Calibri" w:eastAsia="Calibri" w:hAnsi="Calibri" w:cs="Calibri"/>
        </w:rPr>
      </w:pPr>
    </w:p>
    <w:p w14:paraId="30FD8170" w14:textId="025C0006" w:rsidR="006F174A" w:rsidRDefault="006F174A" w:rsidP="007923EC">
      <w:pPr>
        <w:pStyle w:val="TableParagraph"/>
        <w:numPr>
          <w:ilvl w:val="1"/>
          <w:numId w:val="11"/>
        </w:numPr>
        <w:tabs>
          <w:tab w:val="left" w:pos="761"/>
        </w:tabs>
        <w:spacing w:before="44"/>
        <w:ind w:right="205"/>
        <w:rPr>
          <w:rFonts w:ascii="Calibri" w:eastAsia="Calibri" w:hAnsi="Calibri" w:cs="Calibri"/>
          <w:b/>
        </w:rPr>
      </w:pPr>
      <w:r>
        <w:rPr>
          <w:rFonts w:ascii="Calibri" w:eastAsia="Calibri" w:hAnsi="Calibri" w:cs="Calibri"/>
          <w:b/>
        </w:rPr>
        <w:t xml:space="preserve">The </w:t>
      </w:r>
      <w:r w:rsidR="009835E6">
        <w:rPr>
          <w:rFonts w:ascii="Calibri" w:eastAsia="Calibri" w:hAnsi="Calibri" w:cs="Calibri"/>
          <w:b/>
        </w:rPr>
        <w:t>30</w:t>
      </w:r>
      <w:r>
        <w:rPr>
          <w:rFonts w:ascii="Calibri" w:eastAsia="Calibri" w:hAnsi="Calibri" w:cs="Calibri"/>
          <w:b/>
        </w:rPr>
        <w:t>% reduction target</w:t>
      </w:r>
    </w:p>
    <w:p w14:paraId="3C460783" w14:textId="77777777" w:rsidR="006F174A" w:rsidRDefault="006F174A" w:rsidP="006F174A">
      <w:pPr>
        <w:pStyle w:val="TableParagraph"/>
        <w:tabs>
          <w:tab w:val="left" w:pos="761"/>
        </w:tabs>
        <w:spacing w:before="44"/>
        <w:ind w:left="709" w:right="205"/>
        <w:rPr>
          <w:rFonts w:ascii="Calibri" w:eastAsia="Calibri" w:hAnsi="Calibri" w:cs="Calibri"/>
          <w:b/>
        </w:rPr>
      </w:pPr>
    </w:p>
    <w:p w14:paraId="659B0228" w14:textId="3A61AFB2" w:rsidR="006F174A" w:rsidRDefault="006F174A" w:rsidP="006F174A">
      <w:pPr>
        <w:pStyle w:val="TableParagraph"/>
        <w:tabs>
          <w:tab w:val="left" w:pos="761"/>
        </w:tabs>
        <w:spacing w:before="44"/>
        <w:ind w:left="709" w:right="205"/>
        <w:rPr>
          <w:rFonts w:ascii="Calibri" w:eastAsia="Calibri" w:hAnsi="Calibri" w:cs="Calibri"/>
        </w:rPr>
      </w:pPr>
      <w:r>
        <w:rPr>
          <w:rFonts w:ascii="Calibri" w:eastAsia="Calibri" w:hAnsi="Calibri" w:cs="Calibri"/>
        </w:rPr>
        <w:t xml:space="preserve">This policy establishes a </w:t>
      </w:r>
      <w:r w:rsidR="009835E6">
        <w:rPr>
          <w:rFonts w:ascii="Calibri" w:eastAsia="Calibri" w:hAnsi="Calibri" w:cs="Calibri"/>
        </w:rPr>
        <w:t>3</w:t>
      </w:r>
      <w:r w:rsidR="001C558C">
        <w:rPr>
          <w:rFonts w:ascii="Calibri" w:eastAsia="Calibri" w:hAnsi="Calibri" w:cs="Calibri"/>
        </w:rPr>
        <w:t>0</w:t>
      </w:r>
      <w:r>
        <w:rPr>
          <w:rFonts w:ascii="Calibri" w:eastAsia="Calibri" w:hAnsi="Calibri" w:cs="Calibri"/>
        </w:rPr>
        <w:t xml:space="preserve">% </w:t>
      </w:r>
      <w:r w:rsidR="001204B5">
        <w:rPr>
          <w:rFonts w:ascii="Calibri" w:eastAsia="Calibri" w:hAnsi="Calibri" w:cs="Calibri"/>
        </w:rPr>
        <w:t xml:space="preserve">water </w:t>
      </w:r>
      <w:r>
        <w:rPr>
          <w:rFonts w:ascii="Calibri" w:eastAsia="Calibri" w:hAnsi="Calibri" w:cs="Calibri"/>
        </w:rPr>
        <w:t>reduction target on a 2017/18 academic baseline year which should be delivered by the end of the 20</w:t>
      </w:r>
      <w:r w:rsidR="001C558C">
        <w:rPr>
          <w:rFonts w:ascii="Calibri" w:eastAsia="Calibri" w:hAnsi="Calibri" w:cs="Calibri"/>
        </w:rPr>
        <w:t>29/30</w:t>
      </w:r>
      <w:r>
        <w:rPr>
          <w:rFonts w:ascii="Calibri" w:eastAsia="Calibri" w:hAnsi="Calibri" w:cs="Calibri"/>
        </w:rPr>
        <w:t xml:space="preserve"> academic year. </w:t>
      </w:r>
    </w:p>
    <w:p w14:paraId="749BAB0B" w14:textId="77777777" w:rsidR="006F174A" w:rsidRDefault="006F174A" w:rsidP="006F174A">
      <w:pPr>
        <w:pStyle w:val="TableParagraph"/>
        <w:tabs>
          <w:tab w:val="left" w:pos="761"/>
        </w:tabs>
        <w:spacing w:before="44"/>
        <w:ind w:left="709" w:right="205"/>
        <w:rPr>
          <w:rFonts w:ascii="Calibri" w:eastAsia="Calibri" w:hAnsi="Calibri" w:cs="Calibri"/>
        </w:rPr>
      </w:pPr>
    </w:p>
    <w:p w14:paraId="12FDAA14" w14:textId="5DC0AA76" w:rsidR="006F174A" w:rsidRDefault="006F174A" w:rsidP="006F174A">
      <w:pPr>
        <w:pStyle w:val="TableParagraph"/>
        <w:tabs>
          <w:tab w:val="left" w:pos="761"/>
        </w:tabs>
        <w:spacing w:before="44"/>
        <w:ind w:left="709" w:right="205"/>
        <w:rPr>
          <w:rFonts w:ascii="Calibri" w:eastAsia="Calibri" w:hAnsi="Calibri" w:cs="Calibri"/>
        </w:rPr>
      </w:pPr>
      <w:r>
        <w:rPr>
          <w:rFonts w:ascii="Calibri" w:eastAsia="Calibri" w:hAnsi="Calibri" w:cs="Calibri"/>
        </w:rPr>
        <w:t xml:space="preserve">The ability to meet the </w:t>
      </w:r>
      <w:r w:rsidR="009835E6">
        <w:rPr>
          <w:rFonts w:ascii="Calibri" w:eastAsia="Calibri" w:hAnsi="Calibri" w:cs="Calibri"/>
        </w:rPr>
        <w:t>3</w:t>
      </w:r>
      <w:r w:rsidR="001C558C">
        <w:rPr>
          <w:rFonts w:ascii="Calibri" w:eastAsia="Calibri" w:hAnsi="Calibri" w:cs="Calibri"/>
        </w:rPr>
        <w:t>0</w:t>
      </w:r>
      <w:r>
        <w:rPr>
          <w:rFonts w:ascii="Calibri" w:eastAsia="Calibri" w:hAnsi="Calibri" w:cs="Calibri"/>
        </w:rPr>
        <w:t>% reduction target has been assessed by reviewing the current water reduction projects underway and planned (funded)</w:t>
      </w:r>
      <w:r w:rsidR="00762339">
        <w:rPr>
          <w:rFonts w:ascii="Calibri" w:eastAsia="Calibri" w:hAnsi="Calibri" w:cs="Calibri"/>
        </w:rPr>
        <w:t xml:space="preserve"> and the water savings that are likely to result</w:t>
      </w:r>
      <w:r>
        <w:rPr>
          <w:rFonts w:ascii="Calibri" w:eastAsia="Calibri" w:hAnsi="Calibri" w:cs="Calibri"/>
        </w:rPr>
        <w:t xml:space="preserve">. It has also been reviewed against the University’s likely development plans and forecast changes in student numbers. </w:t>
      </w:r>
    </w:p>
    <w:p w14:paraId="315F8A8B" w14:textId="77777777" w:rsidR="006F174A" w:rsidRDefault="006F174A" w:rsidP="006F174A">
      <w:pPr>
        <w:pStyle w:val="TableParagraph"/>
        <w:tabs>
          <w:tab w:val="left" w:pos="761"/>
        </w:tabs>
        <w:spacing w:before="44"/>
        <w:ind w:left="709" w:right="205"/>
        <w:rPr>
          <w:rFonts w:ascii="Calibri" w:eastAsia="Calibri" w:hAnsi="Calibri" w:cs="Calibri"/>
        </w:rPr>
      </w:pPr>
    </w:p>
    <w:p w14:paraId="3952C672" w14:textId="5F176D9D" w:rsidR="006F174A" w:rsidRPr="006F174A" w:rsidRDefault="006F174A" w:rsidP="006F174A">
      <w:pPr>
        <w:pStyle w:val="TableParagraph"/>
        <w:tabs>
          <w:tab w:val="left" w:pos="761"/>
        </w:tabs>
        <w:spacing w:before="44"/>
        <w:ind w:left="709" w:right="205"/>
        <w:rPr>
          <w:rFonts w:ascii="Calibri" w:eastAsia="Calibri" w:hAnsi="Calibri" w:cs="Calibri"/>
        </w:rPr>
      </w:pPr>
      <w:r>
        <w:rPr>
          <w:rFonts w:ascii="Calibri" w:eastAsia="Calibri" w:hAnsi="Calibri" w:cs="Calibri"/>
        </w:rPr>
        <w:t xml:space="preserve">The target has been set using SMART criteria and is therefore </w:t>
      </w:r>
      <w:r w:rsidR="0076456F">
        <w:rPr>
          <w:rFonts w:ascii="Calibri" w:eastAsia="Calibri" w:hAnsi="Calibri" w:cs="Calibri"/>
        </w:rPr>
        <w:t>Specific</w:t>
      </w:r>
      <w:r>
        <w:rPr>
          <w:rFonts w:ascii="Calibri" w:eastAsia="Calibri" w:hAnsi="Calibri" w:cs="Calibri"/>
        </w:rPr>
        <w:t>, Measureable, Achievable, Realistic and Time</w:t>
      </w:r>
      <w:r w:rsidR="0076456F">
        <w:rPr>
          <w:rFonts w:ascii="Calibri" w:eastAsia="Calibri" w:hAnsi="Calibri" w:cs="Calibri"/>
        </w:rPr>
        <w:t xml:space="preserve"> </w:t>
      </w:r>
      <w:r>
        <w:rPr>
          <w:rFonts w:ascii="Calibri" w:eastAsia="Calibri" w:hAnsi="Calibri" w:cs="Calibri"/>
        </w:rPr>
        <w:t xml:space="preserve">bound. </w:t>
      </w:r>
    </w:p>
    <w:p w14:paraId="06AEA302" w14:textId="77777777" w:rsidR="006F174A" w:rsidRDefault="006F174A" w:rsidP="006F174A">
      <w:pPr>
        <w:pStyle w:val="TableParagraph"/>
        <w:tabs>
          <w:tab w:val="left" w:pos="761"/>
        </w:tabs>
        <w:spacing w:before="44"/>
        <w:ind w:left="709" w:right="205"/>
        <w:rPr>
          <w:rFonts w:ascii="Calibri" w:eastAsia="Calibri" w:hAnsi="Calibri" w:cs="Calibri"/>
          <w:b/>
        </w:rPr>
      </w:pPr>
    </w:p>
    <w:p w14:paraId="624B35D8" w14:textId="1AB2055B" w:rsidR="00177BDA" w:rsidRPr="002D39D0" w:rsidRDefault="002D39D0" w:rsidP="007923EC">
      <w:pPr>
        <w:pStyle w:val="TableParagraph"/>
        <w:numPr>
          <w:ilvl w:val="0"/>
          <w:numId w:val="11"/>
        </w:numPr>
        <w:tabs>
          <w:tab w:val="left" w:pos="761"/>
        </w:tabs>
        <w:spacing w:before="44"/>
        <w:ind w:right="205"/>
        <w:rPr>
          <w:rFonts w:ascii="Calibri" w:eastAsia="Calibri" w:hAnsi="Calibri" w:cs="Calibri"/>
          <w:b/>
        </w:rPr>
      </w:pPr>
      <w:r w:rsidRPr="002D39D0">
        <w:rPr>
          <w:rFonts w:ascii="Calibri" w:eastAsia="Calibri" w:hAnsi="Calibri" w:cs="Calibri"/>
          <w:b/>
        </w:rPr>
        <w:t>P</w:t>
      </w:r>
      <w:r w:rsidR="00991E3A">
        <w:rPr>
          <w:rFonts w:ascii="Calibri" w:eastAsia="Calibri" w:hAnsi="Calibri" w:cs="Calibri"/>
          <w:b/>
        </w:rPr>
        <w:t>lan</w:t>
      </w:r>
      <w:r w:rsidRPr="002D39D0">
        <w:rPr>
          <w:rFonts w:ascii="Calibri" w:eastAsia="Calibri" w:hAnsi="Calibri" w:cs="Calibri"/>
          <w:b/>
        </w:rPr>
        <w:t xml:space="preserve"> Principles</w:t>
      </w:r>
    </w:p>
    <w:p w14:paraId="7A5D7EB3" w14:textId="77777777" w:rsidR="00177BDA" w:rsidRDefault="00177BDA" w:rsidP="00A71D0D">
      <w:pPr>
        <w:pStyle w:val="TableParagraph"/>
        <w:tabs>
          <w:tab w:val="left" w:pos="761"/>
        </w:tabs>
        <w:spacing w:before="44"/>
        <w:rPr>
          <w:rFonts w:ascii="Calibri" w:eastAsia="Calibri" w:hAnsi="Calibri" w:cs="Calibri"/>
          <w:b/>
          <w:bCs/>
        </w:rPr>
      </w:pPr>
    </w:p>
    <w:p w14:paraId="6FD2940F" w14:textId="06E15489" w:rsidR="002D39D0" w:rsidRPr="002D39D0" w:rsidRDefault="002D39D0" w:rsidP="00A71D0D">
      <w:pPr>
        <w:pStyle w:val="TableParagraph"/>
        <w:tabs>
          <w:tab w:val="left" w:pos="761"/>
        </w:tabs>
        <w:spacing w:before="44"/>
        <w:rPr>
          <w:rFonts w:ascii="Calibri" w:eastAsia="Calibri" w:hAnsi="Calibri" w:cs="Calibri"/>
          <w:bCs/>
        </w:rPr>
      </w:pPr>
      <w:r>
        <w:rPr>
          <w:rFonts w:ascii="Calibri" w:eastAsia="Calibri" w:hAnsi="Calibri" w:cs="Calibri"/>
          <w:bCs/>
        </w:rPr>
        <w:t xml:space="preserve">The principles underpinning the </w:t>
      </w:r>
      <w:r w:rsidR="006F174A">
        <w:rPr>
          <w:rFonts w:ascii="Calibri" w:eastAsia="Calibri" w:hAnsi="Calibri" w:cs="Calibri"/>
          <w:bCs/>
        </w:rPr>
        <w:t>Water</w:t>
      </w:r>
      <w:r>
        <w:rPr>
          <w:rFonts w:ascii="Calibri" w:eastAsia="Calibri" w:hAnsi="Calibri" w:cs="Calibri"/>
          <w:bCs/>
        </w:rPr>
        <w:t xml:space="preserve"> </w:t>
      </w:r>
      <w:r w:rsidR="00991E3A">
        <w:rPr>
          <w:rFonts w:ascii="Calibri" w:eastAsia="Calibri" w:hAnsi="Calibri" w:cs="Calibri"/>
          <w:bCs/>
        </w:rPr>
        <w:t>Reduction Plan</w:t>
      </w:r>
      <w:r>
        <w:rPr>
          <w:rFonts w:ascii="Calibri" w:eastAsia="Calibri" w:hAnsi="Calibri" w:cs="Calibri"/>
          <w:bCs/>
        </w:rPr>
        <w:t xml:space="preserve"> are set out as below. These principles guide the p</w:t>
      </w:r>
      <w:r w:rsidR="002E6D76">
        <w:rPr>
          <w:rFonts w:ascii="Calibri" w:eastAsia="Calibri" w:hAnsi="Calibri" w:cs="Calibri"/>
          <w:bCs/>
        </w:rPr>
        <w:t>lan</w:t>
      </w:r>
      <w:r>
        <w:rPr>
          <w:rFonts w:ascii="Calibri" w:eastAsia="Calibri" w:hAnsi="Calibri" w:cs="Calibri"/>
          <w:bCs/>
        </w:rPr>
        <w:t xml:space="preserve">. </w:t>
      </w:r>
      <w:r w:rsidR="00062B36">
        <w:rPr>
          <w:rFonts w:ascii="Calibri" w:eastAsia="Calibri" w:hAnsi="Calibri" w:cs="Calibri"/>
          <w:bCs/>
        </w:rPr>
        <w:t>The emphasis on these principles will change as the University progresses towards meeting its targets and the p</w:t>
      </w:r>
      <w:r w:rsidR="002E6D76">
        <w:rPr>
          <w:rFonts w:ascii="Calibri" w:eastAsia="Calibri" w:hAnsi="Calibri" w:cs="Calibri"/>
          <w:bCs/>
        </w:rPr>
        <w:t>lan</w:t>
      </w:r>
      <w:r w:rsidR="00062B36">
        <w:rPr>
          <w:rFonts w:ascii="Calibri" w:eastAsia="Calibri" w:hAnsi="Calibri" w:cs="Calibri"/>
          <w:bCs/>
        </w:rPr>
        <w:t xml:space="preserve"> will be reviewed accordingly to reflect this.  New objectives may also be </w:t>
      </w:r>
      <w:r w:rsidR="00F04BD2">
        <w:rPr>
          <w:rFonts w:ascii="Calibri" w:eastAsia="Calibri" w:hAnsi="Calibri" w:cs="Calibri"/>
          <w:bCs/>
        </w:rPr>
        <w:t>introduced,</w:t>
      </w:r>
      <w:r w:rsidR="00062B36">
        <w:rPr>
          <w:rFonts w:ascii="Calibri" w:eastAsia="Calibri" w:hAnsi="Calibri" w:cs="Calibri"/>
          <w:bCs/>
        </w:rPr>
        <w:t xml:space="preserve"> or existing ones replaced at review. </w:t>
      </w:r>
    </w:p>
    <w:p w14:paraId="7C86E72D" w14:textId="77777777" w:rsidR="002D39D0" w:rsidRDefault="002D39D0" w:rsidP="00A71D0D">
      <w:pPr>
        <w:pStyle w:val="TableParagraph"/>
        <w:tabs>
          <w:tab w:val="left" w:pos="761"/>
        </w:tabs>
        <w:spacing w:before="44"/>
        <w:rPr>
          <w:rFonts w:ascii="Calibri" w:eastAsia="Calibri" w:hAnsi="Calibri" w:cs="Calibri"/>
          <w:b/>
          <w:bCs/>
        </w:rPr>
      </w:pPr>
    </w:p>
    <w:p w14:paraId="5E5FA08F" w14:textId="23C47343" w:rsidR="00F40C71" w:rsidRDefault="00F04F18" w:rsidP="007923EC">
      <w:pPr>
        <w:pStyle w:val="TableParagraph"/>
        <w:numPr>
          <w:ilvl w:val="1"/>
          <w:numId w:val="11"/>
        </w:numPr>
        <w:tabs>
          <w:tab w:val="left" w:pos="761"/>
        </w:tabs>
        <w:spacing w:before="44"/>
        <w:rPr>
          <w:rFonts w:ascii="Calibri" w:eastAsia="Calibri" w:hAnsi="Calibri" w:cs="Calibri"/>
          <w:b/>
          <w:bCs/>
        </w:rPr>
      </w:pPr>
      <w:r>
        <w:rPr>
          <w:rFonts w:ascii="Calibri" w:eastAsia="Calibri" w:hAnsi="Calibri" w:cs="Calibri"/>
          <w:b/>
          <w:bCs/>
        </w:rPr>
        <w:t xml:space="preserve">Monitoring and Measuring </w:t>
      </w:r>
      <w:r w:rsidR="008E42E2">
        <w:rPr>
          <w:rFonts w:ascii="Calibri" w:eastAsia="Calibri" w:hAnsi="Calibri" w:cs="Calibri"/>
          <w:b/>
          <w:bCs/>
        </w:rPr>
        <w:t>Water</w:t>
      </w:r>
      <w:r>
        <w:rPr>
          <w:rFonts w:ascii="Calibri" w:eastAsia="Calibri" w:hAnsi="Calibri" w:cs="Calibri"/>
          <w:b/>
          <w:bCs/>
        </w:rPr>
        <w:t xml:space="preserve"> Use </w:t>
      </w:r>
    </w:p>
    <w:p w14:paraId="1F520293" w14:textId="77777777" w:rsidR="00177BDA" w:rsidRDefault="00177BDA" w:rsidP="00177BDA">
      <w:pPr>
        <w:pStyle w:val="TableParagraph"/>
        <w:tabs>
          <w:tab w:val="left" w:pos="761"/>
        </w:tabs>
        <w:spacing w:before="44"/>
        <w:ind w:left="709"/>
        <w:rPr>
          <w:rFonts w:ascii="Calibri" w:eastAsia="Calibri" w:hAnsi="Calibri" w:cs="Calibri"/>
          <w:bCs/>
        </w:rPr>
      </w:pPr>
    </w:p>
    <w:p w14:paraId="3E9C2C59" w14:textId="4DC1BD9E" w:rsidR="008E42E2" w:rsidRDefault="008E42E2" w:rsidP="00177BDA">
      <w:pPr>
        <w:pStyle w:val="TableParagraph"/>
        <w:tabs>
          <w:tab w:val="left" w:pos="761"/>
        </w:tabs>
        <w:spacing w:before="44"/>
        <w:ind w:left="709"/>
        <w:rPr>
          <w:rFonts w:ascii="Calibri" w:eastAsia="Calibri" w:hAnsi="Calibri" w:cs="Calibri"/>
          <w:bCs/>
        </w:rPr>
      </w:pPr>
      <w:r>
        <w:rPr>
          <w:rFonts w:ascii="Calibri" w:eastAsia="Calibri" w:hAnsi="Calibri" w:cs="Calibri"/>
          <w:bCs/>
        </w:rPr>
        <w:t>Using existing sub-</w:t>
      </w:r>
      <w:r w:rsidR="002D50B9">
        <w:rPr>
          <w:rFonts w:ascii="Calibri" w:eastAsia="Calibri" w:hAnsi="Calibri" w:cs="Calibri"/>
          <w:bCs/>
        </w:rPr>
        <w:t>meters,</w:t>
      </w:r>
      <w:r>
        <w:rPr>
          <w:rFonts w:ascii="Calibri" w:eastAsia="Calibri" w:hAnsi="Calibri" w:cs="Calibri"/>
          <w:bCs/>
        </w:rPr>
        <w:t xml:space="preserve"> the University will monitor water consumption at the entrance point to</w:t>
      </w:r>
      <w:r w:rsidR="00762339">
        <w:rPr>
          <w:rFonts w:ascii="Calibri" w:eastAsia="Calibri" w:hAnsi="Calibri" w:cs="Calibri"/>
          <w:bCs/>
        </w:rPr>
        <w:t xml:space="preserve"> site and buildings</w:t>
      </w:r>
      <w:r>
        <w:rPr>
          <w:rFonts w:ascii="Calibri" w:eastAsia="Calibri" w:hAnsi="Calibri" w:cs="Calibri"/>
          <w:bCs/>
        </w:rPr>
        <w:t xml:space="preserve">. Additional sub-meters will be installed where there is a lack of visibility. Major water consuming equipment will also be monitored. By understanding the usage trends and patterns, abnormal usage will be identified including areas suspected of having leaks. </w:t>
      </w:r>
    </w:p>
    <w:p w14:paraId="6FAAF482" w14:textId="77777777" w:rsidR="0069044F" w:rsidRPr="002D39D0" w:rsidRDefault="0069044F" w:rsidP="008E42E2">
      <w:pPr>
        <w:pStyle w:val="TableParagraph"/>
        <w:tabs>
          <w:tab w:val="left" w:pos="761"/>
        </w:tabs>
        <w:spacing w:before="44"/>
        <w:rPr>
          <w:rFonts w:ascii="Calibri" w:eastAsia="Calibri" w:hAnsi="Calibri" w:cs="Calibri"/>
          <w:bCs/>
        </w:rPr>
      </w:pPr>
    </w:p>
    <w:p w14:paraId="73AC36A9" w14:textId="77777777" w:rsidR="00F40C71" w:rsidRDefault="0089791B" w:rsidP="007923EC">
      <w:pPr>
        <w:pStyle w:val="TableParagraph"/>
        <w:numPr>
          <w:ilvl w:val="1"/>
          <w:numId w:val="11"/>
        </w:numPr>
        <w:tabs>
          <w:tab w:val="left" w:pos="761"/>
        </w:tabs>
        <w:spacing w:before="44"/>
        <w:rPr>
          <w:rFonts w:ascii="Calibri" w:eastAsia="Calibri" w:hAnsi="Calibri" w:cs="Calibri"/>
          <w:b/>
          <w:bCs/>
        </w:rPr>
      </w:pPr>
      <w:r>
        <w:rPr>
          <w:rFonts w:ascii="Calibri" w:eastAsia="Calibri" w:hAnsi="Calibri" w:cs="Calibri"/>
          <w:b/>
          <w:bCs/>
        </w:rPr>
        <w:t xml:space="preserve">Compliance </w:t>
      </w:r>
    </w:p>
    <w:p w14:paraId="19359803" w14:textId="77777777" w:rsidR="001A12A8" w:rsidRDefault="001A12A8" w:rsidP="00177BDA">
      <w:pPr>
        <w:pStyle w:val="TableParagraph"/>
        <w:tabs>
          <w:tab w:val="left" w:pos="761"/>
        </w:tabs>
        <w:spacing w:before="44"/>
        <w:ind w:left="709"/>
        <w:rPr>
          <w:rFonts w:ascii="Calibri" w:eastAsia="Calibri" w:hAnsi="Calibri" w:cs="Calibri"/>
          <w:b/>
          <w:bCs/>
        </w:rPr>
      </w:pPr>
    </w:p>
    <w:p w14:paraId="30B9EC47" w14:textId="38461746" w:rsidR="00412C2B" w:rsidRDefault="002D39D0" w:rsidP="00177BDA">
      <w:pPr>
        <w:pStyle w:val="TableParagraph"/>
        <w:tabs>
          <w:tab w:val="left" w:pos="761"/>
        </w:tabs>
        <w:spacing w:before="44"/>
        <w:ind w:left="709"/>
        <w:rPr>
          <w:rFonts w:ascii="Calibri" w:eastAsia="Calibri" w:hAnsi="Calibri" w:cs="Calibri"/>
          <w:bCs/>
        </w:rPr>
      </w:pPr>
      <w:r>
        <w:rPr>
          <w:rFonts w:ascii="Calibri" w:eastAsia="Calibri" w:hAnsi="Calibri" w:cs="Calibri"/>
          <w:bCs/>
        </w:rPr>
        <w:t xml:space="preserve">The University will ensure that its operations meet and where practicable, exceed </w:t>
      </w:r>
      <w:r w:rsidR="001A12A8">
        <w:rPr>
          <w:rFonts w:ascii="Calibri" w:eastAsia="Calibri" w:hAnsi="Calibri" w:cs="Calibri"/>
          <w:bCs/>
        </w:rPr>
        <w:t xml:space="preserve">the legislative requirements </w:t>
      </w:r>
      <w:r w:rsidR="008E42E2">
        <w:rPr>
          <w:rFonts w:ascii="Calibri" w:eastAsia="Calibri" w:hAnsi="Calibri" w:cs="Calibri"/>
          <w:bCs/>
        </w:rPr>
        <w:t>pertaining</w:t>
      </w:r>
      <w:r w:rsidR="001A12A8">
        <w:rPr>
          <w:rFonts w:ascii="Calibri" w:eastAsia="Calibri" w:hAnsi="Calibri" w:cs="Calibri"/>
          <w:bCs/>
        </w:rPr>
        <w:t xml:space="preserve"> to </w:t>
      </w:r>
      <w:r w:rsidR="008E42E2">
        <w:rPr>
          <w:rFonts w:ascii="Calibri" w:eastAsia="Calibri" w:hAnsi="Calibri" w:cs="Calibri"/>
          <w:bCs/>
        </w:rPr>
        <w:t>water</w:t>
      </w:r>
      <w:r w:rsidR="001A12A8">
        <w:rPr>
          <w:rFonts w:ascii="Calibri" w:eastAsia="Calibri" w:hAnsi="Calibri" w:cs="Calibri"/>
          <w:bCs/>
        </w:rPr>
        <w:t xml:space="preserve"> </w:t>
      </w:r>
      <w:r w:rsidR="008E42E2">
        <w:rPr>
          <w:rFonts w:ascii="Calibri" w:eastAsia="Calibri" w:hAnsi="Calibri" w:cs="Calibri"/>
          <w:bCs/>
        </w:rPr>
        <w:t>conservation and management.</w:t>
      </w:r>
      <w:r w:rsidR="001A12A8">
        <w:rPr>
          <w:rFonts w:ascii="Calibri" w:eastAsia="Calibri" w:hAnsi="Calibri" w:cs="Calibri"/>
          <w:bCs/>
        </w:rPr>
        <w:t xml:space="preserve"> </w:t>
      </w:r>
    </w:p>
    <w:p w14:paraId="1FAB6E1C" w14:textId="77777777" w:rsidR="008E42E2" w:rsidRDefault="008E42E2" w:rsidP="00177BDA">
      <w:pPr>
        <w:pStyle w:val="TableParagraph"/>
        <w:tabs>
          <w:tab w:val="left" w:pos="761"/>
        </w:tabs>
        <w:spacing w:before="44"/>
        <w:ind w:left="709"/>
        <w:rPr>
          <w:rFonts w:ascii="Calibri" w:eastAsia="Calibri" w:hAnsi="Calibri" w:cs="Calibri"/>
          <w:bCs/>
        </w:rPr>
      </w:pPr>
    </w:p>
    <w:p w14:paraId="0EABE41E" w14:textId="735B125C" w:rsidR="008E42E2" w:rsidRDefault="008E42E2" w:rsidP="007923EC">
      <w:pPr>
        <w:pStyle w:val="TableParagraph"/>
        <w:numPr>
          <w:ilvl w:val="1"/>
          <w:numId w:val="11"/>
        </w:numPr>
        <w:tabs>
          <w:tab w:val="left" w:pos="761"/>
        </w:tabs>
        <w:spacing w:before="44"/>
        <w:rPr>
          <w:rFonts w:ascii="Calibri" w:eastAsia="Calibri" w:hAnsi="Calibri" w:cs="Calibri"/>
          <w:b/>
          <w:bCs/>
        </w:rPr>
      </w:pPr>
      <w:r w:rsidRPr="008E42E2">
        <w:rPr>
          <w:rFonts w:ascii="Calibri" w:eastAsia="Calibri" w:hAnsi="Calibri" w:cs="Calibri"/>
          <w:b/>
          <w:bCs/>
        </w:rPr>
        <w:t>Conserving Water</w:t>
      </w:r>
    </w:p>
    <w:p w14:paraId="6AE0056D" w14:textId="77777777" w:rsidR="008E42E2" w:rsidRDefault="008E42E2" w:rsidP="00177BDA">
      <w:pPr>
        <w:pStyle w:val="TableParagraph"/>
        <w:tabs>
          <w:tab w:val="left" w:pos="761"/>
        </w:tabs>
        <w:spacing w:before="44"/>
        <w:ind w:left="709"/>
        <w:rPr>
          <w:rFonts w:ascii="Calibri" w:eastAsia="Calibri" w:hAnsi="Calibri" w:cs="Calibri"/>
          <w:b/>
          <w:bCs/>
        </w:rPr>
      </w:pPr>
    </w:p>
    <w:p w14:paraId="2F3D235B" w14:textId="3CC82EC9" w:rsidR="008E42E2" w:rsidRDefault="008E42E2" w:rsidP="00177BDA">
      <w:pPr>
        <w:pStyle w:val="TableParagraph"/>
        <w:tabs>
          <w:tab w:val="left" w:pos="761"/>
        </w:tabs>
        <w:spacing w:before="44"/>
        <w:ind w:left="709"/>
        <w:rPr>
          <w:rFonts w:ascii="Calibri" w:eastAsia="Calibri" w:hAnsi="Calibri" w:cs="Calibri"/>
          <w:bCs/>
        </w:rPr>
      </w:pPr>
      <w:r>
        <w:rPr>
          <w:rFonts w:ascii="Calibri" w:eastAsia="Calibri" w:hAnsi="Calibri" w:cs="Calibri"/>
          <w:bCs/>
        </w:rPr>
        <w:t xml:space="preserve">The University will evaluate water using equipment including washroom facilities and where practicable, </w:t>
      </w:r>
      <w:r w:rsidR="00A7658C">
        <w:rPr>
          <w:rFonts w:ascii="Calibri" w:eastAsia="Calibri" w:hAnsi="Calibri" w:cs="Calibri"/>
          <w:bCs/>
        </w:rPr>
        <w:t xml:space="preserve">replace equipment with water efficient equipment. This is also particularly relevant in halls of residence. For example, ageing washroom/bathroom facilities use considerably more water than modern fittings </w:t>
      </w:r>
      <w:r w:rsidR="002D50B9">
        <w:rPr>
          <w:rFonts w:ascii="Calibri" w:eastAsia="Calibri" w:hAnsi="Calibri" w:cs="Calibri"/>
          <w:bCs/>
        </w:rPr>
        <w:t>and, in some instances,</w:t>
      </w:r>
      <w:r w:rsidR="00A7658C">
        <w:rPr>
          <w:rFonts w:ascii="Calibri" w:eastAsia="Calibri" w:hAnsi="Calibri" w:cs="Calibri"/>
          <w:bCs/>
        </w:rPr>
        <w:t xml:space="preserve"> have the facility to be left </w:t>
      </w:r>
      <w:r w:rsidR="001204B5">
        <w:rPr>
          <w:rFonts w:ascii="Calibri" w:eastAsia="Calibri" w:hAnsi="Calibri" w:cs="Calibri"/>
          <w:bCs/>
        </w:rPr>
        <w:t>running</w:t>
      </w:r>
      <w:r w:rsidR="00A7658C">
        <w:rPr>
          <w:rFonts w:ascii="Calibri" w:eastAsia="Calibri" w:hAnsi="Calibri" w:cs="Calibri"/>
          <w:bCs/>
        </w:rPr>
        <w:t>. Replacing such fixtures via a targeted</w:t>
      </w:r>
      <w:r w:rsidR="00A7658C" w:rsidRPr="001204B5">
        <w:rPr>
          <w:rFonts w:ascii="Calibri" w:eastAsia="Calibri" w:hAnsi="Calibri" w:cs="Calibri"/>
          <w:bCs/>
        </w:rPr>
        <w:t xml:space="preserve"> </w:t>
      </w:r>
      <w:r w:rsidR="00C816AD" w:rsidRPr="001204B5">
        <w:rPr>
          <w:rFonts w:ascii="Calibri" w:eastAsia="Calibri" w:hAnsi="Calibri" w:cs="Calibri"/>
          <w:bCs/>
        </w:rPr>
        <w:t>programme</w:t>
      </w:r>
      <w:r w:rsidR="00A7658C">
        <w:rPr>
          <w:rFonts w:ascii="Calibri" w:eastAsia="Calibri" w:hAnsi="Calibri" w:cs="Calibri"/>
          <w:bCs/>
        </w:rPr>
        <w:t xml:space="preserve"> of work across the University and halls of residence will reduce water use. </w:t>
      </w:r>
    </w:p>
    <w:p w14:paraId="07DC4DDC" w14:textId="77777777" w:rsidR="008E42E2" w:rsidRDefault="008E42E2" w:rsidP="00EB5D99">
      <w:pPr>
        <w:pStyle w:val="TableParagraph"/>
        <w:tabs>
          <w:tab w:val="left" w:pos="761"/>
        </w:tabs>
        <w:spacing w:before="44"/>
        <w:rPr>
          <w:rFonts w:ascii="Calibri" w:eastAsia="Calibri" w:hAnsi="Calibri" w:cs="Calibri"/>
          <w:b/>
          <w:bCs/>
        </w:rPr>
      </w:pPr>
    </w:p>
    <w:p w14:paraId="29A39CE8" w14:textId="04C73BAA" w:rsidR="008E42E2" w:rsidRDefault="008E42E2" w:rsidP="007923EC">
      <w:pPr>
        <w:pStyle w:val="TableParagraph"/>
        <w:numPr>
          <w:ilvl w:val="1"/>
          <w:numId w:val="11"/>
        </w:numPr>
        <w:tabs>
          <w:tab w:val="left" w:pos="761"/>
        </w:tabs>
        <w:spacing w:before="44"/>
        <w:rPr>
          <w:rFonts w:ascii="Calibri" w:eastAsia="Calibri" w:hAnsi="Calibri" w:cs="Calibri"/>
          <w:b/>
          <w:bCs/>
        </w:rPr>
      </w:pPr>
      <w:r>
        <w:rPr>
          <w:rFonts w:ascii="Calibri" w:eastAsia="Calibri" w:hAnsi="Calibri" w:cs="Calibri"/>
          <w:b/>
          <w:bCs/>
        </w:rPr>
        <w:t>Greywater / Rainwater Harvesting</w:t>
      </w:r>
    </w:p>
    <w:p w14:paraId="0392C692" w14:textId="77777777" w:rsidR="00A7658C" w:rsidRDefault="00A7658C" w:rsidP="00177BDA">
      <w:pPr>
        <w:pStyle w:val="TableParagraph"/>
        <w:tabs>
          <w:tab w:val="left" w:pos="761"/>
        </w:tabs>
        <w:spacing w:before="44"/>
        <w:ind w:left="709"/>
        <w:rPr>
          <w:rFonts w:ascii="Calibri" w:eastAsia="Calibri" w:hAnsi="Calibri" w:cs="Calibri"/>
          <w:b/>
          <w:bCs/>
        </w:rPr>
      </w:pPr>
    </w:p>
    <w:p w14:paraId="30D88CA2" w14:textId="009E7152" w:rsidR="00A7658C" w:rsidRPr="00A7658C" w:rsidRDefault="00762339" w:rsidP="00177BDA">
      <w:pPr>
        <w:pStyle w:val="TableParagraph"/>
        <w:tabs>
          <w:tab w:val="left" w:pos="761"/>
        </w:tabs>
        <w:spacing w:before="44"/>
        <w:ind w:left="709"/>
        <w:rPr>
          <w:rFonts w:ascii="Calibri" w:eastAsia="Calibri" w:hAnsi="Calibri" w:cs="Calibri"/>
          <w:bCs/>
        </w:rPr>
      </w:pPr>
      <w:r>
        <w:rPr>
          <w:rFonts w:ascii="Calibri" w:eastAsia="Calibri" w:hAnsi="Calibri" w:cs="Calibri"/>
          <w:bCs/>
        </w:rPr>
        <w:t>Where practicable, the</w:t>
      </w:r>
      <w:r w:rsidR="00A7658C">
        <w:rPr>
          <w:rFonts w:ascii="Calibri" w:eastAsia="Calibri" w:hAnsi="Calibri" w:cs="Calibri"/>
          <w:bCs/>
        </w:rPr>
        <w:t xml:space="preserve"> University will consider the capture and re-use of water in new buildings via systems of greywater and rainwater harvesting. The systems will be evaluated on a whole life costing basis which also considers the carbon cost of pumping water from collection tanks. </w:t>
      </w:r>
    </w:p>
    <w:p w14:paraId="67AA356F" w14:textId="77777777" w:rsidR="00177BDA" w:rsidRDefault="00177BDA" w:rsidP="00177BDA">
      <w:pPr>
        <w:pStyle w:val="TableParagraph"/>
        <w:tabs>
          <w:tab w:val="left" w:pos="761"/>
        </w:tabs>
        <w:spacing w:before="44"/>
        <w:ind w:left="709"/>
        <w:rPr>
          <w:rFonts w:ascii="Calibri" w:eastAsia="Calibri" w:hAnsi="Calibri" w:cs="Calibri"/>
          <w:bCs/>
        </w:rPr>
      </w:pPr>
    </w:p>
    <w:p w14:paraId="3396BC7A" w14:textId="77777777" w:rsidR="00AA757E" w:rsidRDefault="00AA757E" w:rsidP="00177BDA">
      <w:pPr>
        <w:pStyle w:val="TableParagraph"/>
        <w:tabs>
          <w:tab w:val="left" w:pos="761"/>
        </w:tabs>
        <w:spacing w:before="44"/>
        <w:ind w:left="709"/>
        <w:rPr>
          <w:rFonts w:ascii="Calibri" w:eastAsia="Calibri" w:hAnsi="Calibri" w:cs="Calibri"/>
          <w:bCs/>
        </w:rPr>
      </w:pPr>
    </w:p>
    <w:p w14:paraId="07B19B17" w14:textId="7D8A1ED6" w:rsidR="007923EC" w:rsidRDefault="00177BDA" w:rsidP="007923EC">
      <w:pPr>
        <w:pStyle w:val="TableParagraph"/>
        <w:numPr>
          <w:ilvl w:val="1"/>
          <w:numId w:val="11"/>
        </w:numPr>
        <w:tabs>
          <w:tab w:val="left" w:pos="761"/>
        </w:tabs>
        <w:spacing w:before="44"/>
        <w:rPr>
          <w:rFonts w:ascii="Calibri" w:eastAsia="Calibri" w:hAnsi="Calibri" w:cs="Calibri"/>
          <w:b/>
          <w:bCs/>
        </w:rPr>
      </w:pPr>
      <w:r w:rsidRPr="00177BDA">
        <w:rPr>
          <w:rFonts w:ascii="Calibri" w:eastAsia="Calibri" w:hAnsi="Calibri" w:cs="Calibri"/>
          <w:b/>
          <w:bCs/>
        </w:rPr>
        <w:t>Building and Maintenance Standards</w:t>
      </w:r>
      <w:r w:rsidR="007923EC">
        <w:rPr>
          <w:rFonts w:ascii="Calibri" w:eastAsia="Calibri" w:hAnsi="Calibri" w:cs="Calibri"/>
          <w:b/>
          <w:bCs/>
        </w:rPr>
        <w:t xml:space="preserve"> </w:t>
      </w:r>
    </w:p>
    <w:p w14:paraId="265B2AAE" w14:textId="77777777" w:rsidR="007923EC" w:rsidRDefault="007923EC" w:rsidP="00177BDA">
      <w:pPr>
        <w:pStyle w:val="TableParagraph"/>
        <w:tabs>
          <w:tab w:val="left" w:pos="761"/>
        </w:tabs>
        <w:spacing w:before="44"/>
        <w:ind w:left="709"/>
        <w:rPr>
          <w:rFonts w:ascii="Calibri" w:eastAsia="Calibri" w:hAnsi="Calibri" w:cs="Calibri"/>
          <w:b/>
          <w:bCs/>
        </w:rPr>
      </w:pPr>
    </w:p>
    <w:p w14:paraId="07D0D4C5" w14:textId="5494976A" w:rsidR="00177BDA" w:rsidRDefault="00F40C71" w:rsidP="00177BDA">
      <w:pPr>
        <w:pStyle w:val="TableParagraph"/>
        <w:tabs>
          <w:tab w:val="left" w:pos="761"/>
        </w:tabs>
        <w:spacing w:before="44"/>
        <w:ind w:left="709"/>
        <w:rPr>
          <w:rFonts w:ascii="Calibri" w:eastAsia="Calibri" w:hAnsi="Calibri" w:cs="Calibri"/>
          <w:bCs/>
        </w:rPr>
      </w:pPr>
      <w:r>
        <w:rPr>
          <w:rFonts w:ascii="Calibri" w:eastAsia="Calibri" w:hAnsi="Calibri" w:cs="Calibri"/>
          <w:bCs/>
        </w:rPr>
        <w:t xml:space="preserve">The University’s development plans mean the construction and refurbishment of buildings across the estate. In the construction of new </w:t>
      </w:r>
      <w:r w:rsidR="002D50B9">
        <w:rPr>
          <w:rFonts w:ascii="Calibri" w:eastAsia="Calibri" w:hAnsi="Calibri" w:cs="Calibri"/>
          <w:bCs/>
        </w:rPr>
        <w:t>buildings,</w:t>
      </w:r>
      <w:r>
        <w:rPr>
          <w:rFonts w:ascii="Calibri" w:eastAsia="Calibri" w:hAnsi="Calibri" w:cs="Calibri"/>
          <w:bCs/>
        </w:rPr>
        <w:t xml:space="preserve"> it is essential that the best standards of </w:t>
      </w:r>
      <w:r w:rsidR="00A7658C">
        <w:rPr>
          <w:rFonts w:ascii="Calibri" w:eastAsia="Calibri" w:hAnsi="Calibri" w:cs="Calibri"/>
          <w:bCs/>
        </w:rPr>
        <w:t>water</w:t>
      </w:r>
      <w:r>
        <w:rPr>
          <w:rFonts w:ascii="Calibri" w:eastAsia="Calibri" w:hAnsi="Calibri" w:cs="Calibri"/>
          <w:bCs/>
        </w:rPr>
        <w:t xml:space="preserve"> efficiency are pursued to</w:t>
      </w:r>
      <w:r w:rsidRPr="001204B5">
        <w:rPr>
          <w:rFonts w:ascii="Calibri" w:eastAsia="Calibri" w:hAnsi="Calibri" w:cs="Calibri"/>
          <w:bCs/>
        </w:rPr>
        <w:t xml:space="preserve"> minimise</w:t>
      </w:r>
      <w:r w:rsidR="00AA757E">
        <w:rPr>
          <w:rFonts w:ascii="Calibri" w:eastAsia="Calibri" w:hAnsi="Calibri" w:cs="Calibri"/>
          <w:bCs/>
        </w:rPr>
        <w:t xml:space="preserve"> water use </w:t>
      </w:r>
      <w:r w:rsidR="00A7658C">
        <w:rPr>
          <w:rFonts w:ascii="Calibri" w:eastAsia="Calibri" w:hAnsi="Calibri" w:cs="Calibri"/>
          <w:bCs/>
        </w:rPr>
        <w:t>and associated costs over the operational lifetime</w:t>
      </w:r>
      <w:r>
        <w:rPr>
          <w:rFonts w:ascii="Calibri" w:eastAsia="Calibri" w:hAnsi="Calibri" w:cs="Calibri"/>
          <w:bCs/>
        </w:rPr>
        <w:t xml:space="preserve">. This process begins at the </w:t>
      </w:r>
      <w:r w:rsidR="00A7658C">
        <w:rPr>
          <w:rFonts w:ascii="Calibri" w:eastAsia="Calibri" w:hAnsi="Calibri" w:cs="Calibri"/>
          <w:bCs/>
        </w:rPr>
        <w:t>project inception</w:t>
      </w:r>
      <w:r>
        <w:rPr>
          <w:rFonts w:ascii="Calibri" w:eastAsia="Calibri" w:hAnsi="Calibri" w:cs="Calibri"/>
          <w:bCs/>
        </w:rPr>
        <w:t xml:space="preserve"> in the </w:t>
      </w:r>
      <w:r w:rsidR="00A7658C">
        <w:rPr>
          <w:rFonts w:ascii="Calibri" w:eastAsia="Calibri" w:hAnsi="Calibri" w:cs="Calibri"/>
          <w:bCs/>
        </w:rPr>
        <w:t>assessment of proposed water reduction technologies.</w:t>
      </w:r>
    </w:p>
    <w:p w14:paraId="593EE1FA" w14:textId="77777777" w:rsidR="00392422" w:rsidRDefault="00392422" w:rsidP="00177BDA">
      <w:pPr>
        <w:pStyle w:val="TableParagraph"/>
        <w:tabs>
          <w:tab w:val="left" w:pos="761"/>
        </w:tabs>
        <w:spacing w:before="44"/>
        <w:ind w:left="709"/>
        <w:rPr>
          <w:rFonts w:ascii="Calibri" w:eastAsia="Calibri" w:hAnsi="Calibri" w:cs="Calibri"/>
          <w:bCs/>
        </w:rPr>
      </w:pPr>
    </w:p>
    <w:p w14:paraId="5C7017FF" w14:textId="59A957B8" w:rsidR="00392422" w:rsidRPr="00F40C71" w:rsidRDefault="00392422" w:rsidP="00177BDA">
      <w:pPr>
        <w:pStyle w:val="TableParagraph"/>
        <w:tabs>
          <w:tab w:val="left" w:pos="761"/>
        </w:tabs>
        <w:spacing w:before="44"/>
        <w:ind w:left="709"/>
        <w:rPr>
          <w:rFonts w:ascii="Calibri" w:eastAsia="Calibri" w:hAnsi="Calibri" w:cs="Calibri"/>
          <w:bCs/>
        </w:rPr>
      </w:pPr>
      <w:r>
        <w:rPr>
          <w:rFonts w:ascii="Calibri" w:eastAsia="Calibri" w:hAnsi="Calibri" w:cs="Calibri"/>
          <w:bCs/>
        </w:rPr>
        <w:lastRenderedPageBreak/>
        <w:t xml:space="preserve">Good standards of maintenance are fundamental to reducing </w:t>
      </w:r>
      <w:r w:rsidR="00A7658C">
        <w:rPr>
          <w:rFonts w:ascii="Calibri" w:eastAsia="Calibri" w:hAnsi="Calibri" w:cs="Calibri"/>
          <w:bCs/>
        </w:rPr>
        <w:t xml:space="preserve">water use on site. The importance of repairing leaks as they are identified cannot be understated due to the cumulative effect of this water use. Maintenance teams frequently visit back of house areas and are therefore crucial in identifying leaks which would otherwise go unnoticed. </w:t>
      </w:r>
    </w:p>
    <w:p w14:paraId="717F3D30" w14:textId="77777777" w:rsidR="00177BDA" w:rsidRDefault="00177BDA" w:rsidP="00177BDA">
      <w:pPr>
        <w:pStyle w:val="TableParagraph"/>
        <w:tabs>
          <w:tab w:val="left" w:pos="761"/>
        </w:tabs>
        <w:spacing w:before="44"/>
        <w:ind w:left="709"/>
        <w:rPr>
          <w:rFonts w:ascii="Calibri" w:eastAsia="Calibri" w:hAnsi="Calibri" w:cs="Calibri"/>
          <w:bCs/>
        </w:rPr>
      </w:pPr>
    </w:p>
    <w:p w14:paraId="70395BC4" w14:textId="77777777" w:rsidR="007923EC" w:rsidRDefault="00177BDA" w:rsidP="007923EC">
      <w:pPr>
        <w:pStyle w:val="TableParagraph"/>
        <w:numPr>
          <w:ilvl w:val="1"/>
          <w:numId w:val="11"/>
        </w:numPr>
        <w:tabs>
          <w:tab w:val="left" w:pos="761"/>
        </w:tabs>
        <w:spacing w:before="44"/>
        <w:rPr>
          <w:rFonts w:ascii="Calibri" w:eastAsia="Calibri" w:hAnsi="Calibri" w:cs="Calibri"/>
          <w:b/>
          <w:bCs/>
        </w:rPr>
      </w:pPr>
      <w:r w:rsidRPr="00177BDA">
        <w:rPr>
          <w:rFonts w:ascii="Calibri" w:eastAsia="Calibri" w:hAnsi="Calibri" w:cs="Calibri"/>
          <w:b/>
          <w:bCs/>
        </w:rPr>
        <w:t xml:space="preserve">Procurement </w:t>
      </w:r>
    </w:p>
    <w:p w14:paraId="1AB3417C" w14:textId="77777777" w:rsidR="007923EC" w:rsidRDefault="007923EC" w:rsidP="00177BDA">
      <w:pPr>
        <w:pStyle w:val="TableParagraph"/>
        <w:tabs>
          <w:tab w:val="left" w:pos="761"/>
        </w:tabs>
        <w:spacing w:before="44"/>
        <w:ind w:left="709"/>
        <w:rPr>
          <w:rFonts w:ascii="Calibri" w:eastAsia="Calibri" w:hAnsi="Calibri" w:cs="Calibri"/>
          <w:b/>
          <w:bCs/>
        </w:rPr>
      </w:pPr>
    </w:p>
    <w:p w14:paraId="3A36CA72" w14:textId="63825993" w:rsidR="00C816AD" w:rsidRDefault="00A7658C" w:rsidP="00177BDA">
      <w:pPr>
        <w:pStyle w:val="TableParagraph"/>
        <w:tabs>
          <w:tab w:val="left" w:pos="761"/>
        </w:tabs>
        <w:spacing w:before="44"/>
        <w:ind w:left="709"/>
        <w:rPr>
          <w:rFonts w:ascii="Calibri" w:eastAsia="Calibri" w:hAnsi="Calibri" w:cs="Calibri"/>
          <w:bCs/>
        </w:rPr>
      </w:pPr>
      <w:r>
        <w:rPr>
          <w:rFonts w:ascii="Calibri" w:eastAsia="Calibri" w:hAnsi="Calibri" w:cs="Calibri"/>
          <w:bCs/>
        </w:rPr>
        <w:t>The University will establish procedures for assessing the water efficiency of</w:t>
      </w:r>
      <w:r w:rsidR="00C816AD">
        <w:rPr>
          <w:rFonts w:ascii="Calibri" w:eastAsia="Calibri" w:hAnsi="Calibri" w:cs="Calibri"/>
          <w:bCs/>
        </w:rPr>
        <w:t xml:space="preserve"> new equipment. This will require a cross-department approach working with procurement teams. </w:t>
      </w:r>
    </w:p>
    <w:p w14:paraId="260ADA47" w14:textId="77777777" w:rsidR="00942C32" w:rsidRDefault="00942C32" w:rsidP="00177BDA">
      <w:pPr>
        <w:pStyle w:val="TableParagraph"/>
        <w:tabs>
          <w:tab w:val="left" w:pos="761"/>
        </w:tabs>
        <w:spacing w:before="44"/>
        <w:ind w:left="709"/>
        <w:rPr>
          <w:rFonts w:ascii="Calibri" w:eastAsia="Calibri" w:hAnsi="Calibri" w:cs="Calibri"/>
          <w:bCs/>
        </w:rPr>
      </w:pPr>
    </w:p>
    <w:p w14:paraId="768A6D55" w14:textId="6394F456" w:rsidR="00942C32" w:rsidRDefault="00642E9B" w:rsidP="00177BDA">
      <w:pPr>
        <w:pStyle w:val="TableParagraph"/>
        <w:tabs>
          <w:tab w:val="left" w:pos="761"/>
        </w:tabs>
        <w:spacing w:before="44"/>
        <w:ind w:left="709"/>
        <w:rPr>
          <w:rFonts w:ascii="Calibri" w:eastAsia="Calibri" w:hAnsi="Calibri" w:cs="Calibri"/>
          <w:bCs/>
        </w:rPr>
      </w:pPr>
      <w:r>
        <w:rPr>
          <w:rFonts w:ascii="Calibri" w:eastAsia="Calibri" w:hAnsi="Calibri" w:cs="Calibri"/>
          <w:bCs/>
        </w:rPr>
        <w:t>Buying water will be reviewed to ensure best value is obtained.</w:t>
      </w:r>
    </w:p>
    <w:p w14:paraId="018E6D4C" w14:textId="4499DC28" w:rsidR="00177BDA" w:rsidRPr="00C816AD" w:rsidRDefault="00A7658C" w:rsidP="00C816AD">
      <w:pPr>
        <w:pStyle w:val="TableParagraph"/>
        <w:tabs>
          <w:tab w:val="left" w:pos="761"/>
        </w:tabs>
        <w:spacing w:before="44"/>
        <w:ind w:left="709"/>
        <w:rPr>
          <w:rFonts w:ascii="Calibri" w:eastAsia="Calibri" w:hAnsi="Calibri" w:cs="Calibri"/>
          <w:bCs/>
        </w:rPr>
      </w:pPr>
      <w:r>
        <w:rPr>
          <w:rFonts w:ascii="Calibri" w:eastAsia="Calibri" w:hAnsi="Calibri" w:cs="Calibri"/>
          <w:bCs/>
        </w:rPr>
        <w:t xml:space="preserve"> </w:t>
      </w:r>
    </w:p>
    <w:p w14:paraId="69DEB939" w14:textId="17C44B79" w:rsidR="007923EC" w:rsidRPr="007923EC" w:rsidRDefault="00177BDA" w:rsidP="007923EC">
      <w:pPr>
        <w:pStyle w:val="TableParagraph"/>
        <w:numPr>
          <w:ilvl w:val="1"/>
          <w:numId w:val="11"/>
        </w:numPr>
        <w:tabs>
          <w:tab w:val="left" w:pos="761"/>
        </w:tabs>
        <w:spacing w:before="44"/>
        <w:rPr>
          <w:rFonts w:ascii="Calibri" w:eastAsia="Calibri" w:hAnsi="Calibri" w:cs="Calibri"/>
          <w:bCs/>
        </w:rPr>
      </w:pPr>
      <w:r>
        <w:rPr>
          <w:rFonts w:ascii="Calibri" w:eastAsia="Calibri" w:hAnsi="Calibri" w:cs="Calibri"/>
          <w:b/>
          <w:bCs/>
        </w:rPr>
        <w:t>Engagement and Collaboration</w:t>
      </w:r>
      <w:r w:rsidR="007923EC">
        <w:rPr>
          <w:rFonts w:ascii="Calibri" w:eastAsia="Calibri" w:hAnsi="Calibri" w:cs="Calibri"/>
          <w:b/>
          <w:bCs/>
        </w:rPr>
        <w:t xml:space="preserve"> </w:t>
      </w:r>
    </w:p>
    <w:p w14:paraId="609014F5" w14:textId="77777777" w:rsidR="007923EC" w:rsidRPr="007923EC" w:rsidRDefault="007923EC" w:rsidP="007923EC">
      <w:pPr>
        <w:pStyle w:val="TableParagraph"/>
        <w:tabs>
          <w:tab w:val="left" w:pos="761"/>
        </w:tabs>
        <w:spacing w:before="44"/>
        <w:ind w:left="792"/>
        <w:rPr>
          <w:rFonts w:ascii="Calibri" w:eastAsia="Calibri" w:hAnsi="Calibri" w:cs="Calibri"/>
          <w:bCs/>
        </w:rPr>
      </w:pPr>
    </w:p>
    <w:p w14:paraId="66D287BF" w14:textId="2E48EFC3" w:rsidR="00C816AD" w:rsidRDefault="008F0D5D" w:rsidP="007923EC">
      <w:pPr>
        <w:pStyle w:val="TableParagraph"/>
        <w:tabs>
          <w:tab w:val="left" w:pos="761"/>
        </w:tabs>
        <w:spacing w:before="44"/>
        <w:ind w:left="792"/>
        <w:rPr>
          <w:rFonts w:ascii="Calibri" w:eastAsia="Calibri" w:hAnsi="Calibri" w:cs="Calibri"/>
          <w:bCs/>
        </w:rPr>
      </w:pPr>
      <w:r>
        <w:rPr>
          <w:rFonts w:ascii="Calibri" w:eastAsia="Calibri" w:hAnsi="Calibri" w:cs="Calibri"/>
          <w:bCs/>
        </w:rPr>
        <w:t xml:space="preserve">Key to success in reducing </w:t>
      </w:r>
      <w:r w:rsidR="00C816AD">
        <w:rPr>
          <w:rFonts w:ascii="Calibri" w:eastAsia="Calibri" w:hAnsi="Calibri" w:cs="Calibri"/>
          <w:bCs/>
        </w:rPr>
        <w:t>water</w:t>
      </w:r>
      <w:r>
        <w:rPr>
          <w:rFonts w:ascii="Calibri" w:eastAsia="Calibri" w:hAnsi="Calibri" w:cs="Calibri"/>
          <w:bCs/>
        </w:rPr>
        <w:t xml:space="preserve"> use is the engagement with both staff and students across the University. On a </w:t>
      </w:r>
      <w:r w:rsidR="00A55DE7">
        <w:rPr>
          <w:rFonts w:ascii="Calibri" w:eastAsia="Calibri" w:hAnsi="Calibri" w:cs="Calibri"/>
          <w:bCs/>
        </w:rPr>
        <w:t>day-to-day</w:t>
      </w:r>
      <w:r w:rsidR="0069044F">
        <w:rPr>
          <w:rFonts w:ascii="Calibri" w:eastAsia="Calibri" w:hAnsi="Calibri" w:cs="Calibri"/>
          <w:bCs/>
        </w:rPr>
        <w:t xml:space="preserve"> basis, staff and students</w:t>
      </w:r>
      <w:r>
        <w:rPr>
          <w:rFonts w:ascii="Calibri" w:eastAsia="Calibri" w:hAnsi="Calibri" w:cs="Calibri"/>
          <w:bCs/>
        </w:rPr>
        <w:t xml:space="preserve"> influence </w:t>
      </w:r>
      <w:r w:rsidR="00C816AD">
        <w:rPr>
          <w:rFonts w:ascii="Calibri" w:eastAsia="Calibri" w:hAnsi="Calibri" w:cs="Calibri"/>
          <w:bCs/>
        </w:rPr>
        <w:t>water</w:t>
      </w:r>
      <w:r w:rsidR="00486C09">
        <w:rPr>
          <w:rFonts w:ascii="Calibri" w:eastAsia="Calibri" w:hAnsi="Calibri" w:cs="Calibri"/>
          <w:bCs/>
        </w:rPr>
        <w:t xml:space="preserve"> use. The University will establish </w:t>
      </w:r>
      <w:r w:rsidR="001204B5">
        <w:rPr>
          <w:rFonts w:ascii="Calibri" w:eastAsia="Calibri" w:hAnsi="Calibri" w:cs="Calibri"/>
          <w:bCs/>
        </w:rPr>
        <w:t>behavioural</w:t>
      </w:r>
      <w:r w:rsidR="00486C09">
        <w:rPr>
          <w:rFonts w:ascii="Calibri" w:eastAsia="Calibri" w:hAnsi="Calibri" w:cs="Calibri"/>
          <w:bCs/>
        </w:rPr>
        <w:t xml:space="preserve"> change campaigns for staff and students to educate and empower them to take action in reducing </w:t>
      </w:r>
      <w:r w:rsidR="00762339">
        <w:rPr>
          <w:rFonts w:ascii="Calibri" w:eastAsia="Calibri" w:hAnsi="Calibri" w:cs="Calibri"/>
          <w:bCs/>
        </w:rPr>
        <w:t>water</w:t>
      </w:r>
      <w:r w:rsidR="00486C09">
        <w:rPr>
          <w:rFonts w:ascii="Calibri" w:eastAsia="Calibri" w:hAnsi="Calibri" w:cs="Calibri"/>
          <w:bCs/>
        </w:rPr>
        <w:t xml:space="preserve"> use. </w:t>
      </w:r>
    </w:p>
    <w:p w14:paraId="0563A792" w14:textId="77777777" w:rsidR="00C816AD" w:rsidRDefault="00C816AD" w:rsidP="00177BDA">
      <w:pPr>
        <w:pStyle w:val="TableParagraph"/>
        <w:tabs>
          <w:tab w:val="left" w:pos="761"/>
        </w:tabs>
        <w:spacing w:before="44"/>
        <w:ind w:left="709"/>
        <w:rPr>
          <w:rFonts w:ascii="Calibri" w:eastAsia="Calibri" w:hAnsi="Calibri" w:cs="Calibri"/>
          <w:bCs/>
        </w:rPr>
      </w:pPr>
    </w:p>
    <w:p w14:paraId="5003A538" w14:textId="0ADD8509" w:rsidR="00C90F6F" w:rsidRDefault="00C816AD" w:rsidP="00177BDA">
      <w:pPr>
        <w:pStyle w:val="TableParagraph"/>
        <w:tabs>
          <w:tab w:val="left" w:pos="761"/>
        </w:tabs>
        <w:spacing w:before="44"/>
        <w:ind w:left="709"/>
        <w:rPr>
          <w:rFonts w:ascii="Calibri" w:eastAsia="Calibri" w:hAnsi="Calibri" w:cs="Calibri"/>
          <w:bCs/>
        </w:rPr>
      </w:pPr>
      <w:r>
        <w:rPr>
          <w:rFonts w:ascii="Calibri" w:eastAsia="Calibri" w:hAnsi="Calibri" w:cs="Calibri"/>
          <w:bCs/>
        </w:rPr>
        <w:t>C</w:t>
      </w:r>
      <w:r w:rsidR="00C90F6F">
        <w:rPr>
          <w:rFonts w:ascii="Calibri" w:eastAsia="Calibri" w:hAnsi="Calibri" w:cs="Calibri"/>
          <w:bCs/>
        </w:rPr>
        <w:t xml:space="preserve">ollaboration will also follow in the form of supporting student and academic projects by providing </w:t>
      </w:r>
      <w:r>
        <w:rPr>
          <w:rFonts w:ascii="Calibri" w:eastAsia="Calibri" w:hAnsi="Calibri" w:cs="Calibri"/>
          <w:bCs/>
        </w:rPr>
        <w:t>water</w:t>
      </w:r>
      <w:r w:rsidR="00C90F6F">
        <w:rPr>
          <w:rFonts w:ascii="Calibri" w:eastAsia="Calibri" w:hAnsi="Calibri" w:cs="Calibri"/>
          <w:bCs/>
        </w:rPr>
        <w:t xml:space="preserve"> data and where required</w:t>
      </w:r>
      <w:r>
        <w:rPr>
          <w:rFonts w:ascii="Calibri" w:eastAsia="Calibri" w:hAnsi="Calibri" w:cs="Calibri"/>
          <w:bCs/>
        </w:rPr>
        <w:t>,</w:t>
      </w:r>
      <w:r w:rsidR="00C90F6F">
        <w:rPr>
          <w:rFonts w:ascii="Calibri" w:eastAsia="Calibri" w:hAnsi="Calibri" w:cs="Calibri"/>
          <w:bCs/>
        </w:rPr>
        <w:t xml:space="preserve"> expertise whilst facilitating the implementation of onsite-demonstrator projects. </w:t>
      </w:r>
      <w:r w:rsidR="0069044F">
        <w:rPr>
          <w:rFonts w:ascii="Calibri" w:eastAsia="Calibri" w:hAnsi="Calibri" w:cs="Calibri"/>
          <w:bCs/>
        </w:rPr>
        <w:t xml:space="preserve">This will enhance the University’s research bids by providing on-site projects whilst contributing to an increased chance of research success. </w:t>
      </w:r>
    </w:p>
    <w:p w14:paraId="36E6406B" w14:textId="77777777" w:rsidR="00C90F6F" w:rsidRDefault="00C90F6F" w:rsidP="00177BDA">
      <w:pPr>
        <w:pStyle w:val="TableParagraph"/>
        <w:tabs>
          <w:tab w:val="left" w:pos="761"/>
        </w:tabs>
        <w:spacing w:before="44"/>
        <w:ind w:left="709"/>
        <w:rPr>
          <w:rFonts w:ascii="Calibri" w:eastAsia="Calibri" w:hAnsi="Calibri" w:cs="Calibri"/>
          <w:bCs/>
        </w:rPr>
      </w:pPr>
    </w:p>
    <w:p w14:paraId="15713AD8" w14:textId="71BA292E" w:rsidR="001A401B" w:rsidRPr="009841F0" w:rsidRDefault="002D50B9" w:rsidP="007923EC">
      <w:pPr>
        <w:pStyle w:val="TableParagraph"/>
        <w:numPr>
          <w:ilvl w:val="0"/>
          <w:numId w:val="11"/>
        </w:numPr>
        <w:tabs>
          <w:tab w:val="left" w:pos="761"/>
        </w:tabs>
        <w:spacing w:before="44"/>
        <w:rPr>
          <w:rFonts w:ascii="Calibri" w:eastAsia="Calibri" w:hAnsi="Calibri" w:cs="Calibri"/>
          <w:b/>
          <w:bCs/>
        </w:rPr>
      </w:pPr>
      <w:r>
        <w:rPr>
          <w:rFonts w:ascii="Calibri" w:eastAsia="Calibri" w:hAnsi="Calibri" w:cs="Calibri"/>
          <w:b/>
          <w:bCs/>
        </w:rPr>
        <w:t xml:space="preserve">Water </w:t>
      </w:r>
      <w:r w:rsidR="009871C5">
        <w:rPr>
          <w:rFonts w:ascii="Calibri" w:eastAsia="Calibri" w:hAnsi="Calibri" w:cs="Calibri"/>
          <w:b/>
          <w:bCs/>
        </w:rPr>
        <w:t>r</w:t>
      </w:r>
      <w:r>
        <w:rPr>
          <w:rFonts w:ascii="Calibri" w:eastAsia="Calibri" w:hAnsi="Calibri" w:cs="Calibri"/>
          <w:b/>
          <w:bCs/>
        </w:rPr>
        <w:t xml:space="preserve">eduction </w:t>
      </w:r>
      <w:r w:rsidR="009871C5">
        <w:rPr>
          <w:rFonts w:ascii="Calibri" w:eastAsia="Calibri" w:hAnsi="Calibri" w:cs="Calibri"/>
          <w:b/>
          <w:bCs/>
        </w:rPr>
        <w:t>action plan</w:t>
      </w:r>
    </w:p>
    <w:p w14:paraId="33EB376D" w14:textId="77777777" w:rsidR="001A401B" w:rsidRDefault="001A401B">
      <w:pPr>
        <w:pStyle w:val="TableParagraph"/>
        <w:spacing w:before="44"/>
        <w:ind w:left="102"/>
        <w:rPr>
          <w:rFonts w:ascii="Calibri" w:eastAsia="Calibri" w:hAnsi="Calibri" w:cs="Calibri"/>
        </w:rPr>
      </w:pPr>
    </w:p>
    <w:p w14:paraId="33F04578" w14:textId="7CE3EEC4" w:rsidR="009D1D7A" w:rsidRPr="009D1D7A" w:rsidRDefault="00E833C9" w:rsidP="007923EC">
      <w:pPr>
        <w:pStyle w:val="TableParagraph"/>
        <w:numPr>
          <w:ilvl w:val="1"/>
          <w:numId w:val="11"/>
        </w:numPr>
        <w:spacing w:before="44"/>
        <w:rPr>
          <w:rFonts w:ascii="Calibri" w:eastAsia="Calibri" w:hAnsi="Calibri" w:cs="Calibri"/>
        </w:rPr>
      </w:pPr>
      <w:r>
        <w:rPr>
          <w:rFonts w:ascii="Calibri" w:eastAsia="Calibri" w:hAnsi="Calibri" w:cs="Calibri"/>
        </w:rPr>
        <w:t>University of Surrey</w:t>
      </w:r>
      <w:r w:rsidR="009D1D7A" w:rsidRPr="001204B5">
        <w:rPr>
          <w:rFonts w:ascii="Calibri" w:eastAsia="Calibri" w:hAnsi="Calibri" w:cs="Calibri"/>
        </w:rPr>
        <w:t xml:space="preserve"> recognises</w:t>
      </w:r>
      <w:r w:rsidR="009D1D7A" w:rsidRPr="009D1D7A">
        <w:rPr>
          <w:rFonts w:ascii="Calibri" w:eastAsia="Calibri" w:hAnsi="Calibri" w:cs="Calibri"/>
        </w:rPr>
        <w:t xml:space="preserve"> that many aspects of its operations use water and is therefore committed to reducing water use and promoting water efficiency.</w:t>
      </w:r>
      <w:r w:rsidR="00C74E05">
        <w:rPr>
          <w:rFonts w:ascii="Calibri" w:eastAsia="Calibri" w:hAnsi="Calibri" w:cs="Calibri"/>
        </w:rPr>
        <w:t xml:space="preserve"> In 2017/18, the University </w:t>
      </w:r>
      <w:r w:rsidR="00C74E05" w:rsidRPr="003C30FD">
        <w:rPr>
          <w:rFonts w:ascii="Calibri" w:eastAsia="Calibri" w:hAnsi="Calibri" w:cs="Calibri"/>
          <w:highlight w:val="yellow"/>
        </w:rPr>
        <w:t xml:space="preserve">used </w:t>
      </w:r>
      <w:r w:rsidR="002718A6" w:rsidRPr="003C30FD">
        <w:rPr>
          <w:rFonts w:ascii="Calibri" w:eastAsia="Calibri" w:hAnsi="Calibri" w:cs="Calibri"/>
          <w:highlight w:val="yellow"/>
        </w:rPr>
        <w:t>420,000</w:t>
      </w:r>
      <w:r w:rsidR="00C74E05" w:rsidRPr="003C30FD">
        <w:rPr>
          <w:rFonts w:ascii="Calibri" w:eastAsia="Calibri" w:hAnsi="Calibri" w:cs="Calibri"/>
          <w:highlight w:val="yellow"/>
        </w:rPr>
        <w:t xml:space="preserve"> m3 of water</w:t>
      </w:r>
      <w:r w:rsidR="00036F38">
        <w:rPr>
          <w:rFonts w:ascii="Calibri" w:eastAsia="Calibri" w:hAnsi="Calibri" w:cs="Calibri"/>
        </w:rPr>
        <w:t>*</w:t>
      </w:r>
      <w:r w:rsidR="009D1D7A" w:rsidRPr="009D1D7A">
        <w:rPr>
          <w:rFonts w:ascii="Calibri" w:eastAsia="Calibri" w:hAnsi="Calibri" w:cs="Calibri"/>
        </w:rPr>
        <w:t>.</w:t>
      </w:r>
      <w:r w:rsidR="00C74E05">
        <w:rPr>
          <w:rFonts w:ascii="Calibri" w:eastAsia="Calibri" w:hAnsi="Calibri" w:cs="Calibri"/>
        </w:rPr>
        <w:t xml:space="preserve"> The University has set a target of a </w:t>
      </w:r>
      <w:r w:rsidR="009871C5">
        <w:rPr>
          <w:rFonts w:ascii="Calibri" w:eastAsia="Calibri" w:hAnsi="Calibri" w:cs="Calibri"/>
        </w:rPr>
        <w:t>3</w:t>
      </w:r>
      <w:r w:rsidR="003C30FD">
        <w:rPr>
          <w:rFonts w:ascii="Calibri" w:eastAsia="Calibri" w:hAnsi="Calibri" w:cs="Calibri"/>
        </w:rPr>
        <w:t>0</w:t>
      </w:r>
      <w:r w:rsidR="00C74E05">
        <w:rPr>
          <w:rFonts w:ascii="Calibri" w:eastAsia="Calibri" w:hAnsi="Calibri" w:cs="Calibri"/>
        </w:rPr>
        <w:t>% reduction in water use to be delivered by the end of the 202</w:t>
      </w:r>
      <w:r w:rsidR="003C30FD">
        <w:rPr>
          <w:rFonts w:ascii="Calibri" w:eastAsia="Calibri" w:hAnsi="Calibri" w:cs="Calibri"/>
        </w:rPr>
        <w:t>9</w:t>
      </w:r>
      <w:r w:rsidR="00C74E05">
        <w:rPr>
          <w:rFonts w:ascii="Calibri" w:eastAsia="Calibri" w:hAnsi="Calibri" w:cs="Calibri"/>
        </w:rPr>
        <w:t>/</w:t>
      </w:r>
      <w:r w:rsidR="003C30FD">
        <w:rPr>
          <w:rFonts w:ascii="Calibri" w:eastAsia="Calibri" w:hAnsi="Calibri" w:cs="Calibri"/>
        </w:rPr>
        <w:t>30</w:t>
      </w:r>
      <w:r w:rsidR="00C74E05">
        <w:rPr>
          <w:rFonts w:ascii="Calibri" w:eastAsia="Calibri" w:hAnsi="Calibri" w:cs="Calibri"/>
        </w:rPr>
        <w:t xml:space="preserve"> academic year.</w:t>
      </w:r>
      <w:r w:rsidR="009D1D7A" w:rsidRPr="009D1D7A">
        <w:rPr>
          <w:rFonts w:ascii="Calibri" w:eastAsia="Calibri" w:hAnsi="Calibri" w:cs="Calibri"/>
        </w:rPr>
        <w:t xml:space="preserve"> All staff, students, consultants and contractors are expected to collaborate to deliver water consumption reductions and efficiencies.</w:t>
      </w:r>
    </w:p>
    <w:p w14:paraId="40306029" w14:textId="7BDC36F6" w:rsidR="00BE1F6B" w:rsidRDefault="00BE1F6B">
      <w:pPr>
        <w:rPr>
          <w:sz w:val="20"/>
          <w:szCs w:val="20"/>
        </w:rPr>
      </w:pPr>
    </w:p>
    <w:p w14:paraId="508FC4F3" w14:textId="0DC0AFBF" w:rsidR="001D192A" w:rsidRPr="001D192A" w:rsidRDefault="001D192A" w:rsidP="001D192A">
      <w:pPr>
        <w:ind w:left="720"/>
        <w:rPr>
          <w:sz w:val="20"/>
          <w:szCs w:val="20"/>
        </w:rPr>
      </w:pPr>
      <w:r w:rsidRPr="001D192A">
        <w:rPr>
          <w:sz w:val="20"/>
          <w:szCs w:val="20"/>
        </w:rPr>
        <w:t>*</w:t>
      </w:r>
      <w:r>
        <w:rPr>
          <w:sz w:val="20"/>
          <w:szCs w:val="20"/>
        </w:rPr>
        <w:t xml:space="preserve"> Historic water data has been prone to </w:t>
      </w:r>
      <w:r w:rsidR="00303E34">
        <w:rPr>
          <w:sz w:val="20"/>
          <w:szCs w:val="20"/>
        </w:rPr>
        <w:t>metering errors. If during the course of this Plans delivery new more accurate data is available, the baseline will be reset</w:t>
      </w:r>
      <w:r w:rsidR="0067183F">
        <w:rPr>
          <w:sz w:val="20"/>
          <w:szCs w:val="20"/>
        </w:rPr>
        <w:t xml:space="preserve"> and the timing of its target.</w:t>
      </w:r>
    </w:p>
    <w:p w14:paraId="2C2FD4AB" w14:textId="77777777" w:rsidR="001A401B" w:rsidRDefault="001A401B">
      <w:pPr>
        <w:pStyle w:val="TableParagraph"/>
        <w:spacing w:line="200" w:lineRule="exact"/>
        <w:rPr>
          <w:sz w:val="20"/>
          <w:szCs w:val="20"/>
        </w:rPr>
      </w:pPr>
    </w:p>
    <w:tbl>
      <w:tblPr>
        <w:tblStyle w:val="TableGrid"/>
        <w:tblW w:w="9961" w:type="dxa"/>
        <w:tblInd w:w="99" w:type="dxa"/>
        <w:tblLook w:val="04A0" w:firstRow="1" w:lastRow="0" w:firstColumn="1" w:lastColumn="0" w:noHBand="0" w:noVBand="1"/>
      </w:tblPr>
      <w:tblGrid>
        <w:gridCol w:w="4975"/>
        <w:gridCol w:w="1679"/>
        <w:gridCol w:w="1754"/>
        <w:gridCol w:w="1553"/>
      </w:tblGrid>
      <w:tr w:rsidR="00BE1F6B" w14:paraId="5CEB6E95" w14:textId="77777777" w:rsidTr="00BE1F6B">
        <w:tc>
          <w:tcPr>
            <w:tcW w:w="5141" w:type="dxa"/>
          </w:tcPr>
          <w:p w14:paraId="4F05CA1E" w14:textId="2C32127C" w:rsidR="00BE1F6B" w:rsidRDefault="00BE1F6B">
            <w:pPr>
              <w:pStyle w:val="TableParagraph"/>
              <w:tabs>
                <w:tab w:val="left" w:pos="761"/>
              </w:tabs>
              <w:spacing w:before="44"/>
              <w:rPr>
                <w:rFonts w:ascii="Calibri" w:eastAsia="Calibri" w:hAnsi="Calibri" w:cs="Calibri"/>
                <w:b/>
                <w:bCs/>
              </w:rPr>
            </w:pPr>
            <w:r>
              <w:rPr>
                <w:rFonts w:ascii="Calibri" w:eastAsia="Calibri" w:hAnsi="Calibri" w:cs="Calibri"/>
                <w:b/>
                <w:bCs/>
              </w:rPr>
              <w:t>Action</w:t>
            </w:r>
          </w:p>
        </w:tc>
        <w:tc>
          <w:tcPr>
            <w:tcW w:w="1701" w:type="dxa"/>
          </w:tcPr>
          <w:p w14:paraId="2C27C29B" w14:textId="4B0696E6" w:rsidR="00BE1F6B" w:rsidRDefault="00BE1F6B">
            <w:pPr>
              <w:pStyle w:val="TableParagraph"/>
              <w:tabs>
                <w:tab w:val="left" w:pos="761"/>
              </w:tabs>
              <w:spacing w:before="44"/>
              <w:rPr>
                <w:rFonts w:ascii="Calibri" w:eastAsia="Calibri" w:hAnsi="Calibri" w:cs="Calibri"/>
                <w:b/>
                <w:bCs/>
              </w:rPr>
            </w:pPr>
            <w:r>
              <w:rPr>
                <w:rFonts w:ascii="Calibri" w:eastAsia="Calibri" w:hAnsi="Calibri" w:cs="Calibri"/>
                <w:b/>
                <w:bCs/>
              </w:rPr>
              <w:t>Target Date</w:t>
            </w:r>
          </w:p>
        </w:tc>
        <w:tc>
          <w:tcPr>
            <w:tcW w:w="1559" w:type="dxa"/>
          </w:tcPr>
          <w:p w14:paraId="0C6188C2" w14:textId="1B572A0D" w:rsidR="00BE1F6B" w:rsidRDefault="00BE1F6B">
            <w:pPr>
              <w:pStyle w:val="TableParagraph"/>
              <w:tabs>
                <w:tab w:val="left" w:pos="761"/>
              </w:tabs>
              <w:spacing w:before="44"/>
              <w:rPr>
                <w:rFonts w:ascii="Calibri" w:eastAsia="Calibri" w:hAnsi="Calibri" w:cs="Calibri"/>
                <w:b/>
                <w:bCs/>
              </w:rPr>
            </w:pPr>
            <w:r>
              <w:rPr>
                <w:rFonts w:ascii="Calibri" w:eastAsia="Calibri" w:hAnsi="Calibri" w:cs="Calibri"/>
                <w:b/>
                <w:bCs/>
              </w:rPr>
              <w:t>Measure</w:t>
            </w:r>
          </w:p>
        </w:tc>
        <w:tc>
          <w:tcPr>
            <w:tcW w:w="1560" w:type="dxa"/>
          </w:tcPr>
          <w:p w14:paraId="14C822CA" w14:textId="352601AF" w:rsidR="00BE1F6B" w:rsidRDefault="00BE1F6B">
            <w:pPr>
              <w:pStyle w:val="TableParagraph"/>
              <w:tabs>
                <w:tab w:val="left" w:pos="761"/>
              </w:tabs>
              <w:spacing w:before="44"/>
              <w:rPr>
                <w:rFonts w:ascii="Calibri" w:eastAsia="Calibri" w:hAnsi="Calibri" w:cs="Calibri"/>
                <w:b/>
                <w:bCs/>
              </w:rPr>
            </w:pPr>
            <w:r>
              <w:rPr>
                <w:rFonts w:ascii="Calibri" w:eastAsia="Calibri" w:hAnsi="Calibri" w:cs="Calibri"/>
                <w:b/>
                <w:bCs/>
              </w:rPr>
              <w:t>Outcome</w:t>
            </w:r>
          </w:p>
        </w:tc>
      </w:tr>
      <w:tr w:rsidR="00BE1F6B" w14:paraId="326A98E1" w14:textId="77777777" w:rsidTr="00BE1F6B">
        <w:tc>
          <w:tcPr>
            <w:tcW w:w="5141" w:type="dxa"/>
          </w:tcPr>
          <w:p w14:paraId="3B0D6478" w14:textId="0C32A337" w:rsidR="00BE1F6B" w:rsidRDefault="00BE1F6B" w:rsidP="003F4265">
            <w:pPr>
              <w:pStyle w:val="TableParagraph"/>
              <w:tabs>
                <w:tab w:val="left" w:pos="709"/>
              </w:tabs>
              <w:spacing w:before="44"/>
              <w:rPr>
                <w:rFonts w:ascii="Calibri" w:eastAsia="Calibri" w:hAnsi="Calibri" w:cs="Calibri"/>
              </w:rPr>
            </w:pPr>
            <w:r w:rsidRPr="009D1D7A">
              <w:rPr>
                <w:rFonts w:ascii="Calibri" w:eastAsia="Calibri" w:hAnsi="Calibri" w:cs="Calibri"/>
              </w:rPr>
              <w:t>Monitor and measure water consumption</w:t>
            </w:r>
            <w:r w:rsidR="00E00924">
              <w:rPr>
                <w:rFonts w:ascii="Calibri" w:eastAsia="Calibri" w:hAnsi="Calibri" w:cs="Calibri"/>
              </w:rPr>
              <w:t xml:space="preserve"> monthly</w:t>
            </w:r>
            <w:r w:rsidR="00D603D2">
              <w:rPr>
                <w:rFonts w:ascii="Calibri" w:eastAsia="Calibri" w:hAnsi="Calibri" w:cs="Calibri"/>
              </w:rPr>
              <w:t>, ensuring meters are reading correctly, replacing where necessary.</w:t>
            </w:r>
          </w:p>
          <w:p w14:paraId="06AE1328" w14:textId="77777777" w:rsidR="00BE1F6B" w:rsidRDefault="00BE1F6B">
            <w:pPr>
              <w:pStyle w:val="TableParagraph"/>
              <w:tabs>
                <w:tab w:val="left" w:pos="761"/>
              </w:tabs>
              <w:spacing w:before="44"/>
              <w:rPr>
                <w:rFonts w:ascii="Calibri" w:eastAsia="Calibri" w:hAnsi="Calibri" w:cs="Calibri"/>
                <w:b/>
                <w:bCs/>
              </w:rPr>
            </w:pPr>
          </w:p>
        </w:tc>
        <w:tc>
          <w:tcPr>
            <w:tcW w:w="1701" w:type="dxa"/>
          </w:tcPr>
          <w:p w14:paraId="5F21A4EB" w14:textId="534D1CC1" w:rsidR="00BE1F6B" w:rsidRDefault="005957F2">
            <w:pPr>
              <w:pStyle w:val="TableParagraph"/>
              <w:tabs>
                <w:tab w:val="left" w:pos="761"/>
              </w:tabs>
              <w:spacing w:before="44"/>
              <w:rPr>
                <w:rFonts w:ascii="Calibri" w:eastAsia="Calibri" w:hAnsi="Calibri" w:cs="Calibri"/>
                <w:b/>
                <w:bCs/>
              </w:rPr>
            </w:pPr>
            <w:r>
              <w:rPr>
                <w:rFonts w:ascii="Calibri" w:eastAsia="Calibri" w:hAnsi="Calibri" w:cs="Calibri"/>
                <w:b/>
                <w:bCs/>
              </w:rPr>
              <w:t>July 202</w:t>
            </w:r>
            <w:r w:rsidR="00024AFE">
              <w:rPr>
                <w:rFonts w:ascii="Calibri" w:eastAsia="Calibri" w:hAnsi="Calibri" w:cs="Calibri"/>
                <w:b/>
                <w:bCs/>
              </w:rPr>
              <w:t>6</w:t>
            </w:r>
          </w:p>
        </w:tc>
        <w:tc>
          <w:tcPr>
            <w:tcW w:w="1559" w:type="dxa"/>
          </w:tcPr>
          <w:p w14:paraId="28C0BED6" w14:textId="417DA7E9" w:rsidR="00BE1F6B" w:rsidRDefault="00E00924">
            <w:pPr>
              <w:pStyle w:val="TableParagraph"/>
              <w:tabs>
                <w:tab w:val="left" w:pos="761"/>
              </w:tabs>
              <w:spacing w:before="44"/>
              <w:rPr>
                <w:rFonts w:ascii="Calibri" w:eastAsia="Calibri" w:hAnsi="Calibri" w:cs="Calibri"/>
                <w:b/>
                <w:bCs/>
              </w:rPr>
            </w:pPr>
            <w:r>
              <w:rPr>
                <w:rFonts w:ascii="Calibri" w:eastAsia="Calibri" w:hAnsi="Calibri" w:cs="Calibri"/>
                <w:b/>
                <w:bCs/>
              </w:rPr>
              <w:t xml:space="preserve">% of all meters </w:t>
            </w:r>
            <w:r w:rsidR="005F240B">
              <w:rPr>
                <w:rFonts w:ascii="Calibri" w:eastAsia="Calibri" w:hAnsi="Calibri" w:cs="Calibri"/>
                <w:b/>
                <w:bCs/>
              </w:rPr>
              <w:t>read and correct.</w:t>
            </w:r>
          </w:p>
        </w:tc>
        <w:tc>
          <w:tcPr>
            <w:tcW w:w="1560" w:type="dxa"/>
          </w:tcPr>
          <w:p w14:paraId="0565EE10" w14:textId="36832738" w:rsidR="00BE1F6B" w:rsidRDefault="00D603D2">
            <w:pPr>
              <w:pStyle w:val="TableParagraph"/>
              <w:tabs>
                <w:tab w:val="left" w:pos="761"/>
              </w:tabs>
              <w:spacing w:before="44"/>
              <w:rPr>
                <w:rFonts w:ascii="Calibri" w:eastAsia="Calibri" w:hAnsi="Calibri" w:cs="Calibri"/>
                <w:b/>
                <w:bCs/>
              </w:rPr>
            </w:pPr>
            <w:r>
              <w:rPr>
                <w:rFonts w:ascii="Calibri" w:eastAsia="Calibri" w:hAnsi="Calibri" w:cs="Calibri"/>
                <w:b/>
                <w:bCs/>
              </w:rPr>
              <w:t>Full, verifiable data set.</w:t>
            </w:r>
          </w:p>
        </w:tc>
      </w:tr>
      <w:tr w:rsidR="00205E6F" w14:paraId="783062DD" w14:textId="77777777" w:rsidTr="00BE1F6B">
        <w:tc>
          <w:tcPr>
            <w:tcW w:w="5141" w:type="dxa"/>
          </w:tcPr>
          <w:p w14:paraId="11AEB2D8" w14:textId="5BEE36E3" w:rsidR="00205E6F" w:rsidRPr="009D1D7A" w:rsidRDefault="00205E6F" w:rsidP="003F4265">
            <w:pPr>
              <w:pStyle w:val="TableParagraph"/>
              <w:tabs>
                <w:tab w:val="left" w:pos="709"/>
              </w:tabs>
              <w:spacing w:before="44"/>
              <w:rPr>
                <w:rFonts w:ascii="Calibri" w:eastAsia="Calibri" w:hAnsi="Calibri" w:cs="Calibri"/>
              </w:rPr>
            </w:pPr>
            <w:r>
              <w:rPr>
                <w:rFonts w:ascii="Calibri" w:eastAsia="Calibri" w:hAnsi="Calibri" w:cs="Calibri"/>
              </w:rPr>
              <w:t>Identify any gaps in data and install water sub-meters</w:t>
            </w:r>
            <w:r w:rsidR="008426FF">
              <w:rPr>
                <w:rFonts w:ascii="Calibri" w:eastAsia="Calibri" w:hAnsi="Calibri" w:cs="Calibri"/>
              </w:rPr>
              <w:t>, identify where smart water meters could be installed.</w:t>
            </w:r>
          </w:p>
        </w:tc>
        <w:tc>
          <w:tcPr>
            <w:tcW w:w="1701" w:type="dxa"/>
          </w:tcPr>
          <w:p w14:paraId="760FCC20" w14:textId="3BBFB421" w:rsidR="00205E6F" w:rsidRDefault="005F240B">
            <w:pPr>
              <w:pStyle w:val="TableParagraph"/>
              <w:tabs>
                <w:tab w:val="left" w:pos="761"/>
              </w:tabs>
              <w:spacing w:before="44"/>
              <w:rPr>
                <w:rFonts w:ascii="Calibri" w:eastAsia="Calibri" w:hAnsi="Calibri" w:cs="Calibri"/>
                <w:b/>
                <w:bCs/>
              </w:rPr>
            </w:pPr>
            <w:r>
              <w:rPr>
                <w:rFonts w:ascii="Calibri" w:eastAsia="Calibri" w:hAnsi="Calibri" w:cs="Calibri"/>
                <w:b/>
                <w:bCs/>
              </w:rPr>
              <w:t>July 202</w:t>
            </w:r>
            <w:r w:rsidR="00024AFE">
              <w:rPr>
                <w:rFonts w:ascii="Calibri" w:eastAsia="Calibri" w:hAnsi="Calibri" w:cs="Calibri"/>
                <w:b/>
                <w:bCs/>
              </w:rPr>
              <w:t>6</w:t>
            </w:r>
          </w:p>
        </w:tc>
        <w:tc>
          <w:tcPr>
            <w:tcW w:w="1559" w:type="dxa"/>
          </w:tcPr>
          <w:p w14:paraId="5716E8A7" w14:textId="044F0CC5" w:rsidR="00205E6F" w:rsidRDefault="005F240B">
            <w:pPr>
              <w:pStyle w:val="TableParagraph"/>
              <w:tabs>
                <w:tab w:val="left" w:pos="761"/>
              </w:tabs>
              <w:spacing w:before="44"/>
              <w:rPr>
                <w:rFonts w:ascii="Calibri" w:eastAsia="Calibri" w:hAnsi="Calibri" w:cs="Calibri"/>
                <w:b/>
                <w:bCs/>
              </w:rPr>
            </w:pPr>
            <w:r>
              <w:rPr>
                <w:rFonts w:ascii="Calibri" w:eastAsia="Calibri" w:hAnsi="Calibri" w:cs="Calibri"/>
                <w:b/>
                <w:bCs/>
              </w:rPr>
              <w:t xml:space="preserve">% of gaps </w:t>
            </w:r>
            <w:r w:rsidR="001D1EE0">
              <w:rPr>
                <w:rFonts w:ascii="Calibri" w:eastAsia="Calibri" w:hAnsi="Calibri" w:cs="Calibri"/>
                <w:b/>
                <w:bCs/>
              </w:rPr>
              <w:t>not rectified.</w:t>
            </w:r>
          </w:p>
        </w:tc>
        <w:tc>
          <w:tcPr>
            <w:tcW w:w="1560" w:type="dxa"/>
          </w:tcPr>
          <w:p w14:paraId="24E8206B" w14:textId="7876F12D" w:rsidR="00205E6F" w:rsidRDefault="001D1EE0">
            <w:pPr>
              <w:pStyle w:val="TableParagraph"/>
              <w:tabs>
                <w:tab w:val="left" w:pos="761"/>
              </w:tabs>
              <w:spacing w:before="44"/>
              <w:rPr>
                <w:rFonts w:ascii="Calibri" w:eastAsia="Calibri" w:hAnsi="Calibri" w:cs="Calibri"/>
                <w:b/>
                <w:bCs/>
              </w:rPr>
            </w:pPr>
            <w:r>
              <w:rPr>
                <w:rFonts w:ascii="Calibri" w:eastAsia="Calibri" w:hAnsi="Calibri" w:cs="Calibri"/>
                <w:b/>
                <w:bCs/>
              </w:rPr>
              <w:t>Full, verifiable data set.</w:t>
            </w:r>
          </w:p>
        </w:tc>
      </w:tr>
      <w:tr w:rsidR="00C66971" w14:paraId="70CB5E51" w14:textId="77777777" w:rsidTr="00BE1F6B">
        <w:tc>
          <w:tcPr>
            <w:tcW w:w="5141" w:type="dxa"/>
          </w:tcPr>
          <w:p w14:paraId="7E97E380" w14:textId="27027CEE" w:rsidR="00C66971" w:rsidRPr="009D1D7A" w:rsidRDefault="001D1EE0" w:rsidP="003F4265">
            <w:pPr>
              <w:pStyle w:val="TableParagraph"/>
              <w:tabs>
                <w:tab w:val="left" w:pos="709"/>
              </w:tabs>
              <w:spacing w:before="44"/>
              <w:rPr>
                <w:rFonts w:ascii="Calibri" w:eastAsia="Calibri" w:hAnsi="Calibri" w:cs="Calibri"/>
              </w:rPr>
            </w:pPr>
            <w:r>
              <w:rPr>
                <w:rFonts w:ascii="Calibri" w:eastAsia="Calibri" w:hAnsi="Calibri" w:cs="Calibri"/>
              </w:rPr>
              <w:t>I</w:t>
            </w:r>
            <w:r w:rsidRPr="009D1D7A">
              <w:rPr>
                <w:rFonts w:ascii="Calibri" w:eastAsia="Calibri" w:hAnsi="Calibri" w:cs="Calibri"/>
              </w:rPr>
              <w:t>dentify significant and abnormal water use</w:t>
            </w:r>
            <w:r>
              <w:rPr>
                <w:rFonts w:ascii="Calibri" w:eastAsia="Calibri" w:hAnsi="Calibri" w:cs="Calibri"/>
              </w:rPr>
              <w:t xml:space="preserve"> including </w:t>
            </w:r>
            <w:r>
              <w:rPr>
                <w:rFonts w:ascii="Calibri" w:eastAsia="Calibri" w:hAnsi="Calibri" w:cs="Calibri"/>
              </w:rPr>
              <w:lastRenderedPageBreak/>
              <w:t>leaks</w:t>
            </w:r>
            <w:r w:rsidR="002D260F">
              <w:rPr>
                <w:rFonts w:ascii="Calibri" w:eastAsia="Calibri" w:hAnsi="Calibri" w:cs="Calibri"/>
              </w:rPr>
              <w:t xml:space="preserve"> and </w:t>
            </w:r>
            <w:r w:rsidR="001B196C">
              <w:rPr>
                <w:rFonts w:ascii="Calibri" w:eastAsia="Calibri" w:hAnsi="Calibri" w:cs="Calibri"/>
              </w:rPr>
              <w:t>take mitigating actions to reduce consumption.</w:t>
            </w:r>
          </w:p>
        </w:tc>
        <w:tc>
          <w:tcPr>
            <w:tcW w:w="1701" w:type="dxa"/>
          </w:tcPr>
          <w:p w14:paraId="40880EEA" w14:textId="27DC121C" w:rsidR="00024AFE" w:rsidRDefault="001D1EE0">
            <w:pPr>
              <w:pStyle w:val="TableParagraph"/>
              <w:tabs>
                <w:tab w:val="left" w:pos="761"/>
              </w:tabs>
              <w:spacing w:before="44"/>
              <w:rPr>
                <w:rFonts w:ascii="Calibri" w:eastAsia="Calibri" w:hAnsi="Calibri" w:cs="Calibri"/>
                <w:b/>
                <w:bCs/>
              </w:rPr>
            </w:pPr>
            <w:r>
              <w:rPr>
                <w:rFonts w:ascii="Calibri" w:eastAsia="Calibri" w:hAnsi="Calibri" w:cs="Calibri"/>
                <w:b/>
                <w:bCs/>
              </w:rPr>
              <w:lastRenderedPageBreak/>
              <w:t>July 202</w:t>
            </w:r>
            <w:r w:rsidR="00024AFE">
              <w:rPr>
                <w:rFonts w:ascii="Calibri" w:eastAsia="Calibri" w:hAnsi="Calibri" w:cs="Calibri"/>
                <w:b/>
                <w:bCs/>
              </w:rPr>
              <w:t>6</w:t>
            </w:r>
          </w:p>
          <w:p w14:paraId="23FF9884" w14:textId="27496EBC" w:rsidR="00C66971" w:rsidRDefault="002D260F">
            <w:pPr>
              <w:pStyle w:val="TableParagraph"/>
              <w:tabs>
                <w:tab w:val="left" w:pos="761"/>
              </w:tabs>
              <w:spacing w:before="44"/>
              <w:rPr>
                <w:rFonts w:ascii="Calibri" w:eastAsia="Calibri" w:hAnsi="Calibri" w:cs="Calibri"/>
                <w:b/>
                <w:bCs/>
              </w:rPr>
            </w:pPr>
            <w:r>
              <w:rPr>
                <w:rFonts w:ascii="Calibri" w:eastAsia="Calibri" w:hAnsi="Calibri" w:cs="Calibri"/>
                <w:b/>
                <w:bCs/>
              </w:rPr>
              <w:lastRenderedPageBreak/>
              <w:t>Ongoing monthly after 202</w:t>
            </w:r>
            <w:r w:rsidR="00024AFE">
              <w:rPr>
                <w:rFonts w:ascii="Calibri" w:eastAsia="Calibri" w:hAnsi="Calibri" w:cs="Calibri"/>
                <w:b/>
                <w:bCs/>
              </w:rPr>
              <w:t>6</w:t>
            </w:r>
            <w:r>
              <w:rPr>
                <w:rFonts w:ascii="Calibri" w:eastAsia="Calibri" w:hAnsi="Calibri" w:cs="Calibri"/>
                <w:b/>
                <w:bCs/>
              </w:rPr>
              <w:t>.</w:t>
            </w:r>
          </w:p>
        </w:tc>
        <w:tc>
          <w:tcPr>
            <w:tcW w:w="1559" w:type="dxa"/>
          </w:tcPr>
          <w:p w14:paraId="1F8AD2E7" w14:textId="23C8C8A9" w:rsidR="00C66971" w:rsidRDefault="001B196C">
            <w:pPr>
              <w:pStyle w:val="TableParagraph"/>
              <w:tabs>
                <w:tab w:val="left" w:pos="761"/>
              </w:tabs>
              <w:spacing w:before="44"/>
              <w:rPr>
                <w:rFonts w:ascii="Calibri" w:eastAsia="Calibri" w:hAnsi="Calibri" w:cs="Calibri"/>
                <w:b/>
                <w:bCs/>
              </w:rPr>
            </w:pPr>
            <w:r>
              <w:rPr>
                <w:rFonts w:ascii="Calibri" w:eastAsia="Calibri" w:hAnsi="Calibri" w:cs="Calibri"/>
                <w:b/>
                <w:bCs/>
              </w:rPr>
              <w:lastRenderedPageBreak/>
              <w:t xml:space="preserve">% of </w:t>
            </w:r>
            <w:r w:rsidR="005B2098">
              <w:rPr>
                <w:rFonts w:ascii="Calibri" w:eastAsia="Calibri" w:hAnsi="Calibri" w:cs="Calibri"/>
                <w:b/>
                <w:bCs/>
              </w:rPr>
              <w:t xml:space="preserve">abnormal </w:t>
            </w:r>
            <w:r w:rsidR="005B2098">
              <w:rPr>
                <w:rFonts w:ascii="Calibri" w:eastAsia="Calibri" w:hAnsi="Calibri" w:cs="Calibri"/>
                <w:b/>
                <w:bCs/>
              </w:rPr>
              <w:lastRenderedPageBreak/>
              <w:t>reading investigated and corrected.</w:t>
            </w:r>
          </w:p>
        </w:tc>
        <w:tc>
          <w:tcPr>
            <w:tcW w:w="1560" w:type="dxa"/>
          </w:tcPr>
          <w:p w14:paraId="2BC99E51" w14:textId="79924B43" w:rsidR="00C66971" w:rsidRDefault="00A3403F">
            <w:pPr>
              <w:pStyle w:val="TableParagraph"/>
              <w:tabs>
                <w:tab w:val="left" w:pos="761"/>
              </w:tabs>
              <w:spacing w:before="44"/>
              <w:rPr>
                <w:rFonts w:ascii="Calibri" w:eastAsia="Calibri" w:hAnsi="Calibri" w:cs="Calibri"/>
                <w:b/>
                <w:bCs/>
              </w:rPr>
            </w:pPr>
            <w:r>
              <w:rPr>
                <w:rFonts w:ascii="Calibri" w:eastAsia="Calibri" w:hAnsi="Calibri" w:cs="Calibri"/>
                <w:b/>
                <w:bCs/>
              </w:rPr>
              <w:lastRenderedPageBreak/>
              <w:t xml:space="preserve">To ensure </w:t>
            </w:r>
            <w:r>
              <w:rPr>
                <w:rFonts w:ascii="Calibri" w:eastAsia="Calibri" w:hAnsi="Calibri" w:cs="Calibri"/>
                <w:b/>
                <w:bCs/>
              </w:rPr>
              <w:lastRenderedPageBreak/>
              <w:t>consumption does not increase.</w:t>
            </w:r>
          </w:p>
        </w:tc>
      </w:tr>
      <w:tr w:rsidR="00BE1F6B" w14:paraId="69AAFB13" w14:textId="77777777" w:rsidTr="00BE1F6B">
        <w:tc>
          <w:tcPr>
            <w:tcW w:w="5141" w:type="dxa"/>
          </w:tcPr>
          <w:p w14:paraId="09514B3A" w14:textId="01FB631A" w:rsidR="00BE1F6B" w:rsidRPr="009D1D7A" w:rsidRDefault="00BE1F6B" w:rsidP="00BE1F6B">
            <w:pPr>
              <w:pStyle w:val="TableParagraph"/>
              <w:tabs>
                <w:tab w:val="left" w:pos="709"/>
              </w:tabs>
              <w:spacing w:before="44"/>
              <w:rPr>
                <w:rFonts w:ascii="Calibri" w:eastAsia="Calibri" w:hAnsi="Calibri" w:cs="Calibri"/>
              </w:rPr>
            </w:pPr>
            <w:r>
              <w:rPr>
                <w:rFonts w:ascii="Calibri" w:eastAsia="Calibri" w:hAnsi="Calibri" w:cs="Calibri"/>
              </w:rPr>
              <w:lastRenderedPageBreak/>
              <w:t>Improve the water efficiency of existing buildings and facilities with a targeted capital</w:t>
            </w:r>
            <w:r w:rsidRPr="001204B5">
              <w:rPr>
                <w:rFonts w:ascii="Calibri" w:eastAsia="Calibri" w:hAnsi="Calibri" w:cs="Calibri"/>
              </w:rPr>
              <w:t xml:space="preserve"> programme</w:t>
            </w:r>
            <w:r>
              <w:rPr>
                <w:rFonts w:ascii="Calibri" w:eastAsia="Calibri" w:hAnsi="Calibri" w:cs="Calibri"/>
              </w:rPr>
              <w:t xml:space="preserve"> of works</w:t>
            </w:r>
            <w:r w:rsidR="00F45F4E">
              <w:rPr>
                <w:rFonts w:ascii="Calibri" w:eastAsia="Calibri" w:hAnsi="Calibri" w:cs="Calibri"/>
              </w:rPr>
              <w:t>. Audit and develop business cases.</w:t>
            </w:r>
          </w:p>
          <w:p w14:paraId="5DAF0BDE" w14:textId="77777777" w:rsidR="00BE1F6B" w:rsidRDefault="00BE1F6B">
            <w:pPr>
              <w:pStyle w:val="TableParagraph"/>
              <w:tabs>
                <w:tab w:val="left" w:pos="761"/>
              </w:tabs>
              <w:spacing w:before="44"/>
              <w:rPr>
                <w:rFonts w:ascii="Calibri" w:eastAsia="Calibri" w:hAnsi="Calibri" w:cs="Calibri"/>
                <w:b/>
                <w:bCs/>
              </w:rPr>
            </w:pPr>
          </w:p>
        </w:tc>
        <w:tc>
          <w:tcPr>
            <w:tcW w:w="1701" w:type="dxa"/>
          </w:tcPr>
          <w:p w14:paraId="1F671912" w14:textId="7A70513D" w:rsidR="00BE1F6B" w:rsidRDefault="00F45F4E">
            <w:pPr>
              <w:pStyle w:val="TableParagraph"/>
              <w:tabs>
                <w:tab w:val="left" w:pos="761"/>
              </w:tabs>
              <w:spacing w:before="44"/>
              <w:rPr>
                <w:rFonts w:ascii="Calibri" w:eastAsia="Calibri" w:hAnsi="Calibri" w:cs="Calibri"/>
                <w:b/>
                <w:bCs/>
              </w:rPr>
            </w:pPr>
            <w:r>
              <w:rPr>
                <w:rFonts w:ascii="Calibri" w:eastAsia="Calibri" w:hAnsi="Calibri" w:cs="Calibri"/>
                <w:b/>
                <w:bCs/>
              </w:rPr>
              <w:t>Audit by July 2025. Develop business cases for 2025/26</w:t>
            </w:r>
          </w:p>
        </w:tc>
        <w:tc>
          <w:tcPr>
            <w:tcW w:w="1559" w:type="dxa"/>
          </w:tcPr>
          <w:p w14:paraId="51397DB6" w14:textId="3ED9B335" w:rsidR="00BE1F6B" w:rsidRDefault="00FF3D6E">
            <w:pPr>
              <w:pStyle w:val="TableParagraph"/>
              <w:tabs>
                <w:tab w:val="left" w:pos="761"/>
              </w:tabs>
              <w:spacing w:before="44"/>
              <w:rPr>
                <w:rFonts w:ascii="Calibri" w:eastAsia="Calibri" w:hAnsi="Calibri" w:cs="Calibri"/>
                <w:b/>
                <w:bCs/>
              </w:rPr>
            </w:pPr>
            <w:r>
              <w:rPr>
                <w:rFonts w:ascii="Calibri" w:eastAsia="Calibri" w:hAnsi="Calibri" w:cs="Calibri"/>
                <w:b/>
                <w:bCs/>
              </w:rPr>
              <w:t>% of project identified, implemented.</w:t>
            </w:r>
          </w:p>
        </w:tc>
        <w:tc>
          <w:tcPr>
            <w:tcW w:w="1560" w:type="dxa"/>
          </w:tcPr>
          <w:p w14:paraId="25989579" w14:textId="47E3202C" w:rsidR="00BE1F6B" w:rsidRDefault="00FF3D6E">
            <w:pPr>
              <w:pStyle w:val="TableParagraph"/>
              <w:tabs>
                <w:tab w:val="left" w:pos="761"/>
              </w:tabs>
              <w:spacing w:before="44"/>
              <w:rPr>
                <w:rFonts w:ascii="Calibri" w:eastAsia="Calibri" w:hAnsi="Calibri" w:cs="Calibri"/>
                <w:b/>
                <w:bCs/>
              </w:rPr>
            </w:pPr>
            <w:r>
              <w:rPr>
                <w:rFonts w:ascii="Calibri" w:eastAsia="Calibri" w:hAnsi="Calibri" w:cs="Calibri"/>
                <w:b/>
                <w:bCs/>
              </w:rPr>
              <w:t>Water reduction.</w:t>
            </w:r>
          </w:p>
        </w:tc>
      </w:tr>
      <w:tr w:rsidR="00BE1F6B" w14:paraId="3070D2AA" w14:textId="77777777" w:rsidTr="00BE1F6B">
        <w:tc>
          <w:tcPr>
            <w:tcW w:w="5141" w:type="dxa"/>
          </w:tcPr>
          <w:p w14:paraId="0C6B96AE" w14:textId="4C8C3285" w:rsidR="00BE1F6B" w:rsidRPr="009D1D7A" w:rsidRDefault="00BE1F6B" w:rsidP="00BE1F6B">
            <w:pPr>
              <w:pStyle w:val="TableParagraph"/>
              <w:tabs>
                <w:tab w:val="left" w:pos="709"/>
              </w:tabs>
              <w:spacing w:before="44"/>
              <w:rPr>
                <w:rFonts w:ascii="Calibri" w:eastAsia="Calibri" w:hAnsi="Calibri" w:cs="Calibri"/>
              </w:rPr>
            </w:pPr>
            <w:r w:rsidRPr="009D1D7A">
              <w:rPr>
                <w:rFonts w:ascii="Calibri" w:eastAsia="Calibri" w:hAnsi="Calibri" w:cs="Calibri"/>
              </w:rPr>
              <w:t>Investigate and develop opportunities for rainwater / grey water harvesti</w:t>
            </w:r>
            <w:r>
              <w:rPr>
                <w:rFonts w:ascii="Calibri" w:eastAsia="Calibri" w:hAnsi="Calibri" w:cs="Calibri"/>
              </w:rPr>
              <w:t xml:space="preserve">ng based on a whole life costing approach </w:t>
            </w:r>
            <w:r w:rsidR="00672F6A">
              <w:rPr>
                <w:rFonts w:ascii="Calibri" w:eastAsia="Calibri" w:hAnsi="Calibri" w:cs="Calibri"/>
              </w:rPr>
              <w:t>– set out business case for projects.</w:t>
            </w:r>
          </w:p>
          <w:p w14:paraId="41DEA23F" w14:textId="77777777" w:rsidR="00BE1F6B" w:rsidRDefault="00BE1F6B">
            <w:pPr>
              <w:pStyle w:val="TableParagraph"/>
              <w:tabs>
                <w:tab w:val="left" w:pos="761"/>
              </w:tabs>
              <w:spacing w:before="44"/>
              <w:rPr>
                <w:rFonts w:ascii="Calibri" w:eastAsia="Calibri" w:hAnsi="Calibri" w:cs="Calibri"/>
                <w:b/>
                <w:bCs/>
              </w:rPr>
            </w:pPr>
          </w:p>
        </w:tc>
        <w:tc>
          <w:tcPr>
            <w:tcW w:w="1701" w:type="dxa"/>
          </w:tcPr>
          <w:p w14:paraId="15033058" w14:textId="7EBE7A50" w:rsidR="00BE1F6B" w:rsidRDefault="00E42F6E">
            <w:pPr>
              <w:pStyle w:val="TableParagraph"/>
              <w:tabs>
                <w:tab w:val="left" w:pos="761"/>
              </w:tabs>
              <w:spacing w:before="44"/>
              <w:rPr>
                <w:rFonts w:ascii="Calibri" w:eastAsia="Calibri" w:hAnsi="Calibri" w:cs="Calibri"/>
                <w:b/>
                <w:bCs/>
              </w:rPr>
            </w:pPr>
            <w:r>
              <w:rPr>
                <w:rFonts w:ascii="Calibri" w:eastAsia="Calibri" w:hAnsi="Calibri" w:cs="Calibri"/>
                <w:b/>
                <w:bCs/>
              </w:rPr>
              <w:t>Audit by July 202</w:t>
            </w:r>
            <w:r w:rsidR="00E23FFD">
              <w:rPr>
                <w:rFonts w:ascii="Calibri" w:eastAsia="Calibri" w:hAnsi="Calibri" w:cs="Calibri"/>
                <w:b/>
                <w:bCs/>
              </w:rPr>
              <w:t>7</w:t>
            </w:r>
            <w:r>
              <w:rPr>
                <w:rFonts w:ascii="Calibri" w:eastAsia="Calibri" w:hAnsi="Calibri" w:cs="Calibri"/>
                <w:b/>
                <w:bCs/>
              </w:rPr>
              <w:t>.</w:t>
            </w:r>
          </w:p>
        </w:tc>
        <w:tc>
          <w:tcPr>
            <w:tcW w:w="1559" w:type="dxa"/>
          </w:tcPr>
          <w:p w14:paraId="36625133" w14:textId="7CEF8F49" w:rsidR="00BE1F6B" w:rsidRDefault="00672F6A">
            <w:pPr>
              <w:pStyle w:val="TableParagraph"/>
              <w:tabs>
                <w:tab w:val="left" w:pos="761"/>
              </w:tabs>
              <w:spacing w:before="44"/>
              <w:rPr>
                <w:rFonts w:ascii="Calibri" w:eastAsia="Calibri" w:hAnsi="Calibri" w:cs="Calibri"/>
                <w:b/>
                <w:bCs/>
              </w:rPr>
            </w:pPr>
            <w:r>
              <w:rPr>
                <w:rFonts w:ascii="Calibri" w:eastAsia="Calibri" w:hAnsi="Calibri" w:cs="Calibri"/>
                <w:b/>
                <w:bCs/>
              </w:rPr>
              <w:t>% of projects implemented.</w:t>
            </w:r>
          </w:p>
        </w:tc>
        <w:tc>
          <w:tcPr>
            <w:tcW w:w="1560" w:type="dxa"/>
          </w:tcPr>
          <w:p w14:paraId="74D1D1F6" w14:textId="03B4919F" w:rsidR="00BE1F6B" w:rsidRDefault="006810C3">
            <w:pPr>
              <w:pStyle w:val="TableParagraph"/>
              <w:tabs>
                <w:tab w:val="left" w:pos="761"/>
              </w:tabs>
              <w:spacing w:before="44"/>
              <w:rPr>
                <w:rFonts w:ascii="Calibri" w:eastAsia="Calibri" w:hAnsi="Calibri" w:cs="Calibri"/>
                <w:b/>
                <w:bCs/>
              </w:rPr>
            </w:pPr>
            <w:r>
              <w:rPr>
                <w:rFonts w:ascii="Calibri" w:eastAsia="Calibri" w:hAnsi="Calibri" w:cs="Calibri"/>
                <w:b/>
                <w:bCs/>
              </w:rPr>
              <w:t>Water reduction.</w:t>
            </w:r>
          </w:p>
        </w:tc>
      </w:tr>
      <w:tr w:rsidR="00BE1F6B" w14:paraId="5D07647F" w14:textId="77777777" w:rsidTr="00BE1F6B">
        <w:tc>
          <w:tcPr>
            <w:tcW w:w="5141" w:type="dxa"/>
          </w:tcPr>
          <w:p w14:paraId="2696EF92" w14:textId="18B23ECD" w:rsidR="00BE1F6B" w:rsidRDefault="00BE1F6B">
            <w:pPr>
              <w:pStyle w:val="TableParagraph"/>
              <w:tabs>
                <w:tab w:val="left" w:pos="761"/>
              </w:tabs>
              <w:spacing w:before="44"/>
              <w:rPr>
                <w:rFonts w:ascii="Calibri" w:eastAsia="Calibri" w:hAnsi="Calibri" w:cs="Calibri"/>
                <w:b/>
                <w:bCs/>
              </w:rPr>
            </w:pPr>
            <w:r w:rsidRPr="001204B5">
              <w:rPr>
                <w:rFonts w:ascii="Calibri" w:eastAsia="Calibri" w:hAnsi="Calibri" w:cs="Calibri"/>
              </w:rPr>
              <w:t>Minimise</w:t>
            </w:r>
            <w:r w:rsidRPr="009D1D7A">
              <w:rPr>
                <w:rFonts w:ascii="Calibri" w:eastAsia="Calibri" w:hAnsi="Calibri" w:cs="Calibri"/>
              </w:rPr>
              <w:t xml:space="preserve"> the use of water through best practice maintenance</w:t>
            </w:r>
            <w:r>
              <w:rPr>
                <w:rFonts w:ascii="Calibri" w:eastAsia="Calibri" w:hAnsi="Calibri" w:cs="Calibri"/>
              </w:rPr>
              <w:t xml:space="preserve"> &amp; cleaning</w:t>
            </w:r>
            <w:r w:rsidRPr="009D1D7A">
              <w:rPr>
                <w:rFonts w:ascii="Calibri" w:eastAsia="Calibri" w:hAnsi="Calibri" w:cs="Calibri"/>
              </w:rPr>
              <w:t xml:space="preserve"> routines</w:t>
            </w:r>
          </w:p>
        </w:tc>
        <w:tc>
          <w:tcPr>
            <w:tcW w:w="1701" w:type="dxa"/>
          </w:tcPr>
          <w:p w14:paraId="07718065" w14:textId="47FD33D4" w:rsidR="00BE1F6B" w:rsidRDefault="00D86897">
            <w:pPr>
              <w:pStyle w:val="TableParagraph"/>
              <w:tabs>
                <w:tab w:val="left" w:pos="761"/>
              </w:tabs>
              <w:spacing w:before="44"/>
              <w:rPr>
                <w:rFonts w:ascii="Calibri" w:eastAsia="Calibri" w:hAnsi="Calibri" w:cs="Calibri"/>
                <w:b/>
                <w:bCs/>
              </w:rPr>
            </w:pPr>
            <w:r>
              <w:rPr>
                <w:rFonts w:ascii="Calibri" w:eastAsia="Calibri" w:hAnsi="Calibri" w:cs="Calibri"/>
                <w:b/>
                <w:bCs/>
              </w:rPr>
              <w:t xml:space="preserve">Identify measures by </w:t>
            </w:r>
            <w:r w:rsidR="00D52709">
              <w:rPr>
                <w:rFonts w:ascii="Calibri" w:eastAsia="Calibri" w:hAnsi="Calibri" w:cs="Calibri"/>
                <w:b/>
                <w:bCs/>
              </w:rPr>
              <w:t>July 2025.</w:t>
            </w:r>
          </w:p>
        </w:tc>
        <w:tc>
          <w:tcPr>
            <w:tcW w:w="1559" w:type="dxa"/>
          </w:tcPr>
          <w:p w14:paraId="285759B1" w14:textId="77777777" w:rsidR="00BE1F6B" w:rsidRDefault="00BE1F6B">
            <w:pPr>
              <w:pStyle w:val="TableParagraph"/>
              <w:tabs>
                <w:tab w:val="left" w:pos="761"/>
              </w:tabs>
              <w:spacing w:before="44"/>
              <w:rPr>
                <w:rFonts w:ascii="Calibri" w:eastAsia="Calibri" w:hAnsi="Calibri" w:cs="Calibri"/>
                <w:b/>
                <w:bCs/>
              </w:rPr>
            </w:pPr>
          </w:p>
        </w:tc>
        <w:tc>
          <w:tcPr>
            <w:tcW w:w="1560" w:type="dxa"/>
          </w:tcPr>
          <w:p w14:paraId="3A189B37" w14:textId="6788C00A" w:rsidR="00BE1F6B" w:rsidRDefault="00D52709">
            <w:pPr>
              <w:pStyle w:val="TableParagraph"/>
              <w:tabs>
                <w:tab w:val="left" w:pos="761"/>
              </w:tabs>
              <w:spacing w:before="44"/>
              <w:rPr>
                <w:rFonts w:ascii="Calibri" w:eastAsia="Calibri" w:hAnsi="Calibri" w:cs="Calibri"/>
                <w:b/>
                <w:bCs/>
              </w:rPr>
            </w:pPr>
            <w:r>
              <w:rPr>
                <w:rFonts w:ascii="Calibri" w:eastAsia="Calibri" w:hAnsi="Calibri" w:cs="Calibri"/>
                <w:b/>
                <w:bCs/>
              </w:rPr>
              <w:t>Water reduction</w:t>
            </w:r>
            <w:r w:rsidR="00DE732B">
              <w:rPr>
                <w:rFonts w:ascii="Calibri" w:eastAsia="Calibri" w:hAnsi="Calibri" w:cs="Calibri"/>
                <w:b/>
                <w:bCs/>
              </w:rPr>
              <w:t>.</w:t>
            </w:r>
          </w:p>
        </w:tc>
      </w:tr>
      <w:tr w:rsidR="009A6D65" w14:paraId="1A40BA68" w14:textId="77777777" w:rsidTr="00BE1F6B">
        <w:tc>
          <w:tcPr>
            <w:tcW w:w="5141" w:type="dxa"/>
          </w:tcPr>
          <w:p w14:paraId="5588015E" w14:textId="042139CC" w:rsidR="009A6D65" w:rsidRPr="001204B5" w:rsidRDefault="00A80D08">
            <w:pPr>
              <w:pStyle w:val="TableParagraph"/>
              <w:tabs>
                <w:tab w:val="left" w:pos="761"/>
              </w:tabs>
              <w:spacing w:before="44"/>
              <w:rPr>
                <w:rFonts w:ascii="Calibri" w:eastAsia="Calibri" w:hAnsi="Calibri" w:cs="Calibri"/>
              </w:rPr>
            </w:pPr>
            <w:r>
              <w:rPr>
                <w:rFonts w:ascii="Calibri" w:eastAsia="Calibri" w:hAnsi="Calibri" w:cs="Calibri"/>
              </w:rPr>
              <w:t xml:space="preserve">Review </w:t>
            </w:r>
            <w:r w:rsidR="00253812">
              <w:rPr>
                <w:rFonts w:ascii="Calibri" w:eastAsia="Calibri" w:hAnsi="Calibri" w:cs="Calibri"/>
              </w:rPr>
              <w:t>30% target in light of water reduction audits</w:t>
            </w:r>
            <w:r w:rsidR="007922D4">
              <w:rPr>
                <w:rFonts w:ascii="Calibri" w:eastAsia="Calibri" w:hAnsi="Calibri" w:cs="Calibri"/>
              </w:rPr>
              <w:t xml:space="preserve"> and re-set target, </w:t>
            </w:r>
            <w:r w:rsidR="00E81C16">
              <w:rPr>
                <w:rFonts w:ascii="Calibri" w:eastAsia="Calibri" w:hAnsi="Calibri" w:cs="Calibri"/>
              </w:rPr>
              <w:t>to include milestones.</w:t>
            </w:r>
            <w:r w:rsidR="00140D5B">
              <w:rPr>
                <w:rFonts w:ascii="Calibri" w:eastAsia="Calibri" w:hAnsi="Calibri" w:cs="Calibri"/>
              </w:rPr>
              <w:t xml:space="preserve"> Set targets for residential and academic/admin building stock.</w:t>
            </w:r>
          </w:p>
        </w:tc>
        <w:tc>
          <w:tcPr>
            <w:tcW w:w="1701" w:type="dxa"/>
          </w:tcPr>
          <w:p w14:paraId="5DA9493D" w14:textId="4CE23776" w:rsidR="009A6D65" w:rsidRDefault="00E81C16">
            <w:pPr>
              <w:pStyle w:val="TableParagraph"/>
              <w:tabs>
                <w:tab w:val="left" w:pos="761"/>
              </w:tabs>
              <w:spacing w:before="44"/>
              <w:rPr>
                <w:rFonts w:ascii="Calibri" w:eastAsia="Calibri" w:hAnsi="Calibri" w:cs="Calibri"/>
                <w:b/>
                <w:bCs/>
              </w:rPr>
            </w:pPr>
            <w:r>
              <w:rPr>
                <w:rFonts w:ascii="Calibri" w:eastAsia="Calibri" w:hAnsi="Calibri" w:cs="Calibri"/>
                <w:b/>
                <w:bCs/>
              </w:rPr>
              <w:t xml:space="preserve">Review target and </w:t>
            </w:r>
            <w:r w:rsidR="00983856">
              <w:rPr>
                <w:rFonts w:ascii="Calibri" w:eastAsia="Calibri" w:hAnsi="Calibri" w:cs="Calibri"/>
                <w:b/>
                <w:bCs/>
              </w:rPr>
              <w:t xml:space="preserve">set </w:t>
            </w:r>
            <w:r>
              <w:rPr>
                <w:rFonts w:ascii="Calibri" w:eastAsia="Calibri" w:hAnsi="Calibri" w:cs="Calibri"/>
                <w:b/>
                <w:bCs/>
              </w:rPr>
              <w:t>milestones by July 2026.</w:t>
            </w:r>
          </w:p>
        </w:tc>
        <w:tc>
          <w:tcPr>
            <w:tcW w:w="1559" w:type="dxa"/>
          </w:tcPr>
          <w:p w14:paraId="426B9E0C" w14:textId="76267E8F" w:rsidR="009A6D65" w:rsidRDefault="00983856">
            <w:pPr>
              <w:pStyle w:val="TableParagraph"/>
              <w:tabs>
                <w:tab w:val="left" w:pos="761"/>
              </w:tabs>
              <w:spacing w:before="44"/>
              <w:rPr>
                <w:rFonts w:ascii="Calibri" w:eastAsia="Calibri" w:hAnsi="Calibri" w:cs="Calibri"/>
                <w:b/>
                <w:bCs/>
              </w:rPr>
            </w:pPr>
            <w:r>
              <w:rPr>
                <w:rFonts w:ascii="Calibri" w:eastAsia="Calibri" w:hAnsi="Calibri" w:cs="Calibri"/>
                <w:b/>
                <w:bCs/>
              </w:rPr>
              <w:t>New targets in place</w:t>
            </w:r>
          </w:p>
        </w:tc>
        <w:tc>
          <w:tcPr>
            <w:tcW w:w="1560" w:type="dxa"/>
          </w:tcPr>
          <w:p w14:paraId="359B19FC" w14:textId="043C35E0" w:rsidR="009A6D65" w:rsidRDefault="006B0847">
            <w:pPr>
              <w:pStyle w:val="TableParagraph"/>
              <w:tabs>
                <w:tab w:val="left" w:pos="761"/>
              </w:tabs>
              <w:spacing w:before="44"/>
              <w:rPr>
                <w:rFonts w:ascii="Calibri" w:eastAsia="Calibri" w:hAnsi="Calibri" w:cs="Calibri"/>
                <w:b/>
                <w:bCs/>
              </w:rPr>
            </w:pPr>
            <w:r>
              <w:rPr>
                <w:rFonts w:ascii="Calibri" w:eastAsia="Calibri" w:hAnsi="Calibri" w:cs="Calibri"/>
                <w:b/>
                <w:bCs/>
              </w:rPr>
              <w:t>Realistic target set</w:t>
            </w:r>
            <w:r w:rsidR="00DE732B">
              <w:rPr>
                <w:rFonts w:ascii="Calibri" w:eastAsia="Calibri" w:hAnsi="Calibri" w:cs="Calibri"/>
                <w:b/>
                <w:bCs/>
              </w:rPr>
              <w:t>.</w:t>
            </w:r>
          </w:p>
        </w:tc>
      </w:tr>
      <w:tr w:rsidR="00BE1F6B" w14:paraId="27460E5F" w14:textId="77777777" w:rsidTr="00BE1F6B">
        <w:tc>
          <w:tcPr>
            <w:tcW w:w="5141" w:type="dxa"/>
          </w:tcPr>
          <w:p w14:paraId="51354D62" w14:textId="77777777" w:rsidR="00BE1F6B" w:rsidRDefault="00BE1F6B" w:rsidP="00BE1F6B">
            <w:pPr>
              <w:pStyle w:val="TableParagraph"/>
              <w:tabs>
                <w:tab w:val="left" w:pos="709"/>
              </w:tabs>
              <w:spacing w:before="44"/>
              <w:rPr>
                <w:rFonts w:ascii="Calibri" w:eastAsia="Calibri" w:hAnsi="Calibri" w:cs="Calibri"/>
              </w:rPr>
            </w:pPr>
            <w:r w:rsidRPr="009D1D7A">
              <w:rPr>
                <w:rFonts w:ascii="Calibri" w:eastAsia="Calibri" w:hAnsi="Calibri" w:cs="Calibri"/>
              </w:rPr>
              <w:t xml:space="preserve">Achieve the highest </w:t>
            </w:r>
            <w:r>
              <w:rPr>
                <w:rFonts w:ascii="Calibri" w:eastAsia="Calibri" w:hAnsi="Calibri" w:cs="Calibri"/>
              </w:rPr>
              <w:t>practicable</w:t>
            </w:r>
            <w:r w:rsidRPr="009D1D7A">
              <w:rPr>
                <w:rFonts w:ascii="Calibri" w:eastAsia="Calibri" w:hAnsi="Calibri" w:cs="Calibri"/>
              </w:rPr>
              <w:t xml:space="preserve"> water efficiency standards in the development of the Estate; with a BREEAM rating of ‘</w:t>
            </w:r>
            <w:r>
              <w:rPr>
                <w:rFonts w:ascii="Calibri" w:eastAsia="Calibri" w:hAnsi="Calibri" w:cs="Calibri"/>
              </w:rPr>
              <w:t>Very Good’</w:t>
            </w:r>
            <w:r w:rsidRPr="009D1D7A">
              <w:rPr>
                <w:rFonts w:ascii="Calibri" w:eastAsia="Calibri" w:hAnsi="Calibri" w:cs="Calibri"/>
              </w:rPr>
              <w:t xml:space="preserve"> as a minimum for new build</w:t>
            </w:r>
            <w:r>
              <w:rPr>
                <w:rFonts w:ascii="Calibri" w:eastAsia="Calibri" w:hAnsi="Calibri" w:cs="Calibri"/>
              </w:rPr>
              <w:t>s with an aspiration of ‘Excellent’</w:t>
            </w:r>
          </w:p>
          <w:p w14:paraId="4DB47F25" w14:textId="77777777" w:rsidR="00BE1F6B" w:rsidRDefault="00BE1F6B">
            <w:pPr>
              <w:pStyle w:val="TableParagraph"/>
              <w:tabs>
                <w:tab w:val="left" w:pos="761"/>
              </w:tabs>
              <w:spacing w:before="44"/>
              <w:rPr>
                <w:rFonts w:ascii="Calibri" w:eastAsia="Calibri" w:hAnsi="Calibri" w:cs="Calibri"/>
                <w:b/>
                <w:bCs/>
              </w:rPr>
            </w:pPr>
          </w:p>
        </w:tc>
        <w:tc>
          <w:tcPr>
            <w:tcW w:w="1701" w:type="dxa"/>
          </w:tcPr>
          <w:p w14:paraId="207E9791" w14:textId="7DFFCAF3" w:rsidR="00BE1F6B" w:rsidRDefault="00D52709">
            <w:pPr>
              <w:pStyle w:val="TableParagraph"/>
              <w:tabs>
                <w:tab w:val="left" w:pos="761"/>
              </w:tabs>
              <w:spacing w:before="44"/>
              <w:rPr>
                <w:rFonts w:ascii="Calibri" w:eastAsia="Calibri" w:hAnsi="Calibri" w:cs="Calibri"/>
                <w:b/>
                <w:bCs/>
              </w:rPr>
            </w:pPr>
            <w:r>
              <w:rPr>
                <w:rFonts w:ascii="Calibri" w:eastAsia="Calibri" w:hAnsi="Calibri" w:cs="Calibri"/>
                <w:b/>
                <w:bCs/>
              </w:rPr>
              <w:t>Standard agreed.</w:t>
            </w:r>
          </w:p>
        </w:tc>
        <w:tc>
          <w:tcPr>
            <w:tcW w:w="1559" w:type="dxa"/>
          </w:tcPr>
          <w:p w14:paraId="33896972" w14:textId="1B3333B6" w:rsidR="00BE1F6B" w:rsidRDefault="00EC28AF">
            <w:pPr>
              <w:pStyle w:val="TableParagraph"/>
              <w:tabs>
                <w:tab w:val="left" w:pos="761"/>
              </w:tabs>
              <w:spacing w:before="44"/>
              <w:rPr>
                <w:rFonts w:ascii="Calibri" w:eastAsia="Calibri" w:hAnsi="Calibri" w:cs="Calibri"/>
                <w:b/>
                <w:bCs/>
              </w:rPr>
            </w:pPr>
            <w:r>
              <w:rPr>
                <w:rFonts w:ascii="Calibri" w:eastAsia="Calibri" w:hAnsi="Calibri" w:cs="Calibri"/>
                <w:b/>
                <w:bCs/>
              </w:rPr>
              <w:t>% of projects reaching agreed standard.</w:t>
            </w:r>
          </w:p>
        </w:tc>
        <w:tc>
          <w:tcPr>
            <w:tcW w:w="1560" w:type="dxa"/>
          </w:tcPr>
          <w:p w14:paraId="399F171A" w14:textId="46CB0B1F" w:rsidR="00BE1F6B" w:rsidRDefault="00EC28AF">
            <w:pPr>
              <w:pStyle w:val="TableParagraph"/>
              <w:tabs>
                <w:tab w:val="left" w:pos="761"/>
              </w:tabs>
              <w:spacing w:before="44"/>
              <w:rPr>
                <w:rFonts w:ascii="Calibri" w:eastAsia="Calibri" w:hAnsi="Calibri" w:cs="Calibri"/>
                <w:b/>
                <w:bCs/>
              </w:rPr>
            </w:pPr>
            <w:r>
              <w:rPr>
                <w:rFonts w:ascii="Calibri" w:eastAsia="Calibri" w:hAnsi="Calibri" w:cs="Calibri"/>
                <w:b/>
                <w:bCs/>
              </w:rPr>
              <w:t>Water reduction.</w:t>
            </w:r>
          </w:p>
        </w:tc>
      </w:tr>
      <w:tr w:rsidR="00BE1F6B" w14:paraId="7323D494" w14:textId="77777777" w:rsidTr="00BE1F6B">
        <w:tc>
          <w:tcPr>
            <w:tcW w:w="5141" w:type="dxa"/>
          </w:tcPr>
          <w:p w14:paraId="3E9D0FC2" w14:textId="77777777" w:rsidR="00025CD1" w:rsidRPr="009D1D7A" w:rsidRDefault="00025CD1" w:rsidP="00025CD1">
            <w:pPr>
              <w:pStyle w:val="TableParagraph"/>
              <w:tabs>
                <w:tab w:val="left" w:pos="709"/>
              </w:tabs>
              <w:spacing w:before="44"/>
              <w:rPr>
                <w:rFonts w:ascii="Calibri" w:eastAsia="Calibri" w:hAnsi="Calibri" w:cs="Calibri"/>
              </w:rPr>
            </w:pPr>
            <w:r w:rsidRPr="009D1D7A">
              <w:rPr>
                <w:rFonts w:ascii="Calibri" w:eastAsia="Calibri" w:hAnsi="Calibri" w:cs="Calibri"/>
              </w:rPr>
              <w:t xml:space="preserve">Introduce standards for low water consumption equipment as part of procurement processes </w:t>
            </w:r>
          </w:p>
          <w:p w14:paraId="7FC67521" w14:textId="77777777" w:rsidR="00BE1F6B" w:rsidRDefault="00BE1F6B">
            <w:pPr>
              <w:pStyle w:val="TableParagraph"/>
              <w:tabs>
                <w:tab w:val="left" w:pos="761"/>
              </w:tabs>
              <w:spacing w:before="44"/>
              <w:rPr>
                <w:rFonts w:ascii="Calibri" w:eastAsia="Calibri" w:hAnsi="Calibri" w:cs="Calibri"/>
                <w:b/>
                <w:bCs/>
              </w:rPr>
            </w:pPr>
          </w:p>
        </w:tc>
        <w:tc>
          <w:tcPr>
            <w:tcW w:w="1701" w:type="dxa"/>
          </w:tcPr>
          <w:p w14:paraId="7B886A0C" w14:textId="2394A93F" w:rsidR="00BE1F6B" w:rsidRDefault="004C2493">
            <w:pPr>
              <w:pStyle w:val="TableParagraph"/>
              <w:tabs>
                <w:tab w:val="left" w:pos="761"/>
              </w:tabs>
              <w:spacing w:before="44"/>
              <w:rPr>
                <w:rFonts w:ascii="Calibri" w:eastAsia="Calibri" w:hAnsi="Calibri" w:cs="Calibri"/>
                <w:b/>
                <w:bCs/>
              </w:rPr>
            </w:pPr>
            <w:r>
              <w:rPr>
                <w:rFonts w:ascii="Calibri" w:eastAsia="Calibri" w:hAnsi="Calibri" w:cs="Calibri"/>
                <w:b/>
                <w:bCs/>
              </w:rPr>
              <w:t xml:space="preserve">Identify and agree </w:t>
            </w:r>
            <w:r w:rsidR="000B0AAF">
              <w:rPr>
                <w:rFonts w:ascii="Calibri" w:eastAsia="Calibri" w:hAnsi="Calibri" w:cs="Calibri"/>
                <w:b/>
                <w:bCs/>
              </w:rPr>
              <w:t>standards by July 2027.</w:t>
            </w:r>
          </w:p>
        </w:tc>
        <w:tc>
          <w:tcPr>
            <w:tcW w:w="1559" w:type="dxa"/>
          </w:tcPr>
          <w:p w14:paraId="3B594053" w14:textId="6CBB45AE" w:rsidR="00BE1F6B" w:rsidRDefault="000B0AAF">
            <w:pPr>
              <w:pStyle w:val="TableParagraph"/>
              <w:tabs>
                <w:tab w:val="left" w:pos="761"/>
              </w:tabs>
              <w:spacing w:before="44"/>
              <w:rPr>
                <w:rFonts w:ascii="Calibri" w:eastAsia="Calibri" w:hAnsi="Calibri" w:cs="Calibri"/>
                <w:b/>
                <w:bCs/>
              </w:rPr>
            </w:pPr>
            <w:r>
              <w:rPr>
                <w:rFonts w:ascii="Calibri" w:eastAsia="Calibri" w:hAnsi="Calibri" w:cs="Calibri"/>
                <w:b/>
                <w:bCs/>
              </w:rPr>
              <w:t>Standards included in procurement processes.</w:t>
            </w:r>
          </w:p>
        </w:tc>
        <w:tc>
          <w:tcPr>
            <w:tcW w:w="1560" w:type="dxa"/>
          </w:tcPr>
          <w:p w14:paraId="6A0594A1" w14:textId="68434F5E" w:rsidR="00BE1F6B" w:rsidRDefault="000B0AAF">
            <w:pPr>
              <w:pStyle w:val="TableParagraph"/>
              <w:tabs>
                <w:tab w:val="left" w:pos="761"/>
              </w:tabs>
              <w:spacing w:before="44"/>
              <w:rPr>
                <w:rFonts w:ascii="Calibri" w:eastAsia="Calibri" w:hAnsi="Calibri" w:cs="Calibri"/>
                <w:b/>
                <w:bCs/>
              </w:rPr>
            </w:pPr>
            <w:r>
              <w:rPr>
                <w:rFonts w:ascii="Calibri" w:eastAsia="Calibri" w:hAnsi="Calibri" w:cs="Calibri"/>
                <w:b/>
                <w:bCs/>
              </w:rPr>
              <w:t>Water reduction.</w:t>
            </w:r>
          </w:p>
        </w:tc>
      </w:tr>
      <w:tr w:rsidR="00BE1F6B" w14:paraId="35B7A042" w14:textId="77777777" w:rsidTr="00BE1F6B">
        <w:tc>
          <w:tcPr>
            <w:tcW w:w="5141" w:type="dxa"/>
          </w:tcPr>
          <w:p w14:paraId="2021D122" w14:textId="77583CDB" w:rsidR="00BE1F6B" w:rsidRDefault="004D1E56">
            <w:pPr>
              <w:pStyle w:val="TableParagraph"/>
              <w:tabs>
                <w:tab w:val="left" w:pos="761"/>
              </w:tabs>
              <w:spacing w:before="44"/>
              <w:rPr>
                <w:rFonts w:ascii="Calibri" w:eastAsia="Calibri" w:hAnsi="Calibri" w:cs="Calibri"/>
                <w:b/>
                <w:bCs/>
              </w:rPr>
            </w:pPr>
            <w:r w:rsidRPr="009D1D7A">
              <w:rPr>
                <w:rFonts w:ascii="Calibri" w:eastAsia="Calibri" w:hAnsi="Calibri" w:cs="Calibri"/>
              </w:rPr>
              <w:t xml:space="preserve">Engage with </w:t>
            </w:r>
            <w:r>
              <w:rPr>
                <w:rFonts w:ascii="Calibri" w:eastAsia="Calibri" w:hAnsi="Calibri" w:cs="Calibri"/>
              </w:rPr>
              <w:t>University of Surrey</w:t>
            </w:r>
            <w:r w:rsidRPr="009D1D7A">
              <w:rPr>
                <w:rFonts w:ascii="Calibri" w:eastAsia="Calibri" w:hAnsi="Calibri" w:cs="Calibri"/>
              </w:rPr>
              <w:t xml:space="preserve"> students and staff to inspire them to take actions to reduce water consumption</w:t>
            </w:r>
          </w:p>
        </w:tc>
        <w:tc>
          <w:tcPr>
            <w:tcW w:w="1701" w:type="dxa"/>
          </w:tcPr>
          <w:p w14:paraId="4C60BBF9" w14:textId="7A577917" w:rsidR="00BE1F6B" w:rsidRDefault="00507611">
            <w:pPr>
              <w:pStyle w:val="TableParagraph"/>
              <w:tabs>
                <w:tab w:val="left" w:pos="761"/>
              </w:tabs>
              <w:spacing w:before="44"/>
              <w:rPr>
                <w:rFonts w:ascii="Calibri" w:eastAsia="Calibri" w:hAnsi="Calibri" w:cs="Calibri"/>
                <w:b/>
                <w:bCs/>
              </w:rPr>
            </w:pPr>
            <w:r>
              <w:rPr>
                <w:rFonts w:ascii="Calibri" w:eastAsia="Calibri" w:hAnsi="Calibri" w:cs="Calibri"/>
                <w:b/>
                <w:bCs/>
              </w:rPr>
              <w:t>Run campaigns,</w:t>
            </w:r>
            <w:r w:rsidR="005044B3">
              <w:rPr>
                <w:rFonts w:ascii="Calibri" w:eastAsia="Calibri" w:hAnsi="Calibri" w:cs="Calibri"/>
                <w:b/>
                <w:bCs/>
              </w:rPr>
              <w:t xml:space="preserve"> annually from August 2025.</w:t>
            </w:r>
          </w:p>
        </w:tc>
        <w:tc>
          <w:tcPr>
            <w:tcW w:w="1559" w:type="dxa"/>
          </w:tcPr>
          <w:p w14:paraId="36182942" w14:textId="5DC246A6" w:rsidR="00BE1F6B" w:rsidRDefault="005044B3">
            <w:pPr>
              <w:pStyle w:val="TableParagraph"/>
              <w:tabs>
                <w:tab w:val="left" w:pos="761"/>
              </w:tabs>
              <w:spacing w:before="44"/>
              <w:rPr>
                <w:rFonts w:ascii="Calibri" w:eastAsia="Calibri" w:hAnsi="Calibri" w:cs="Calibri"/>
                <w:b/>
                <w:bCs/>
              </w:rPr>
            </w:pPr>
            <w:r>
              <w:rPr>
                <w:rFonts w:ascii="Calibri" w:eastAsia="Calibri" w:hAnsi="Calibri" w:cs="Calibri"/>
                <w:b/>
                <w:bCs/>
              </w:rPr>
              <w:t xml:space="preserve">Water reduction achieved.  </w:t>
            </w:r>
          </w:p>
        </w:tc>
        <w:tc>
          <w:tcPr>
            <w:tcW w:w="1560" w:type="dxa"/>
          </w:tcPr>
          <w:p w14:paraId="57F38EBC" w14:textId="51676037" w:rsidR="00BE1F6B" w:rsidRDefault="005044B3">
            <w:pPr>
              <w:pStyle w:val="TableParagraph"/>
              <w:tabs>
                <w:tab w:val="left" w:pos="761"/>
              </w:tabs>
              <w:spacing w:before="44"/>
              <w:rPr>
                <w:rFonts w:ascii="Calibri" w:eastAsia="Calibri" w:hAnsi="Calibri" w:cs="Calibri"/>
                <w:b/>
                <w:bCs/>
              </w:rPr>
            </w:pPr>
            <w:r>
              <w:rPr>
                <w:rFonts w:ascii="Calibri" w:eastAsia="Calibri" w:hAnsi="Calibri" w:cs="Calibri"/>
                <w:b/>
                <w:bCs/>
              </w:rPr>
              <w:t>Water reduction</w:t>
            </w:r>
          </w:p>
        </w:tc>
      </w:tr>
      <w:tr w:rsidR="00BE1F6B" w14:paraId="579F25A6" w14:textId="77777777" w:rsidTr="00BE1F6B">
        <w:tc>
          <w:tcPr>
            <w:tcW w:w="5141" w:type="dxa"/>
          </w:tcPr>
          <w:p w14:paraId="04CA9A5B" w14:textId="147742E4" w:rsidR="00BE1F6B" w:rsidRDefault="004D1E56">
            <w:pPr>
              <w:pStyle w:val="TableParagraph"/>
              <w:tabs>
                <w:tab w:val="left" w:pos="761"/>
              </w:tabs>
              <w:spacing w:before="44"/>
              <w:rPr>
                <w:rFonts w:ascii="Calibri" w:eastAsia="Calibri" w:hAnsi="Calibri" w:cs="Calibri"/>
                <w:b/>
                <w:bCs/>
              </w:rPr>
            </w:pPr>
            <w:r w:rsidRPr="009D1D7A">
              <w:rPr>
                <w:rFonts w:ascii="Calibri" w:eastAsia="Calibri" w:hAnsi="Calibri" w:cs="Calibri"/>
              </w:rPr>
              <w:t xml:space="preserve">Collaborate with </w:t>
            </w:r>
            <w:r>
              <w:rPr>
                <w:rFonts w:ascii="Calibri" w:eastAsia="Calibri" w:hAnsi="Calibri" w:cs="Calibri"/>
              </w:rPr>
              <w:t>University of Surrey</w:t>
            </w:r>
            <w:r w:rsidRPr="009D1D7A">
              <w:rPr>
                <w:rFonts w:ascii="Calibri" w:eastAsia="Calibri" w:hAnsi="Calibri" w:cs="Calibri"/>
              </w:rPr>
              <w:t xml:space="preserve"> academics </w:t>
            </w:r>
            <w:r>
              <w:rPr>
                <w:rFonts w:ascii="Calibri" w:eastAsia="Calibri" w:hAnsi="Calibri" w:cs="Calibri"/>
              </w:rPr>
              <w:t>on water efficiency research projects</w:t>
            </w:r>
          </w:p>
        </w:tc>
        <w:tc>
          <w:tcPr>
            <w:tcW w:w="1701" w:type="dxa"/>
          </w:tcPr>
          <w:p w14:paraId="6B904B4E" w14:textId="558F9EB4" w:rsidR="00BE1F6B" w:rsidRDefault="00086990">
            <w:pPr>
              <w:pStyle w:val="TableParagraph"/>
              <w:tabs>
                <w:tab w:val="left" w:pos="761"/>
              </w:tabs>
              <w:spacing w:before="44"/>
              <w:rPr>
                <w:rFonts w:ascii="Calibri" w:eastAsia="Calibri" w:hAnsi="Calibri" w:cs="Calibri"/>
                <w:b/>
                <w:bCs/>
              </w:rPr>
            </w:pPr>
            <w:r>
              <w:rPr>
                <w:rFonts w:ascii="Calibri" w:eastAsia="Calibri" w:hAnsi="Calibri" w:cs="Calibri"/>
                <w:b/>
                <w:bCs/>
              </w:rPr>
              <w:t>July 2025.</w:t>
            </w:r>
          </w:p>
        </w:tc>
        <w:tc>
          <w:tcPr>
            <w:tcW w:w="1559" w:type="dxa"/>
          </w:tcPr>
          <w:p w14:paraId="19A5DCA9" w14:textId="39D0AA89" w:rsidR="00BE1F6B" w:rsidRDefault="008B51A4">
            <w:pPr>
              <w:pStyle w:val="TableParagraph"/>
              <w:tabs>
                <w:tab w:val="left" w:pos="761"/>
              </w:tabs>
              <w:spacing w:before="44"/>
              <w:rPr>
                <w:rFonts w:ascii="Calibri" w:eastAsia="Calibri" w:hAnsi="Calibri" w:cs="Calibri"/>
                <w:b/>
                <w:bCs/>
              </w:rPr>
            </w:pPr>
            <w:r>
              <w:rPr>
                <w:rFonts w:ascii="Calibri" w:eastAsia="Calibri" w:hAnsi="Calibri" w:cs="Calibri"/>
                <w:b/>
                <w:bCs/>
              </w:rPr>
              <w:t>Activity case studies</w:t>
            </w:r>
            <w:r w:rsidR="006A28DC">
              <w:rPr>
                <w:rFonts w:ascii="Calibri" w:eastAsia="Calibri" w:hAnsi="Calibri" w:cs="Calibri"/>
                <w:b/>
                <w:bCs/>
              </w:rPr>
              <w:t>.</w:t>
            </w:r>
          </w:p>
        </w:tc>
        <w:tc>
          <w:tcPr>
            <w:tcW w:w="1560" w:type="dxa"/>
          </w:tcPr>
          <w:p w14:paraId="0B0EF379" w14:textId="5B71F04B" w:rsidR="00BE1F6B" w:rsidRDefault="006A28DC">
            <w:pPr>
              <w:pStyle w:val="TableParagraph"/>
              <w:tabs>
                <w:tab w:val="left" w:pos="761"/>
              </w:tabs>
              <w:spacing w:before="44"/>
              <w:rPr>
                <w:rFonts w:ascii="Calibri" w:eastAsia="Calibri" w:hAnsi="Calibri" w:cs="Calibri"/>
                <w:b/>
                <w:bCs/>
              </w:rPr>
            </w:pPr>
            <w:r>
              <w:rPr>
                <w:rFonts w:ascii="Calibri" w:eastAsia="Calibri" w:hAnsi="Calibri" w:cs="Calibri"/>
                <w:b/>
                <w:bCs/>
              </w:rPr>
              <w:t>Water reduction projects</w:t>
            </w:r>
          </w:p>
        </w:tc>
      </w:tr>
      <w:tr w:rsidR="00BE1F6B" w14:paraId="29C37204" w14:textId="77777777" w:rsidTr="00BE1F6B">
        <w:tc>
          <w:tcPr>
            <w:tcW w:w="5141" w:type="dxa"/>
          </w:tcPr>
          <w:p w14:paraId="7EAE5FD7" w14:textId="6478B566" w:rsidR="00BE1F6B" w:rsidRDefault="004D1E56">
            <w:pPr>
              <w:pStyle w:val="TableParagraph"/>
              <w:tabs>
                <w:tab w:val="left" w:pos="761"/>
              </w:tabs>
              <w:spacing w:before="44"/>
              <w:rPr>
                <w:rFonts w:ascii="Calibri" w:eastAsia="Calibri" w:hAnsi="Calibri" w:cs="Calibri"/>
                <w:b/>
                <w:bCs/>
              </w:rPr>
            </w:pPr>
            <w:r w:rsidRPr="009D1D7A">
              <w:rPr>
                <w:rFonts w:ascii="Calibri" w:eastAsia="Calibri" w:hAnsi="Calibri" w:cs="Calibri"/>
              </w:rPr>
              <w:t>Communicate with staff and students to encourage water saving behaviour</w:t>
            </w:r>
          </w:p>
        </w:tc>
        <w:tc>
          <w:tcPr>
            <w:tcW w:w="1701" w:type="dxa"/>
          </w:tcPr>
          <w:p w14:paraId="029FBC37" w14:textId="714A2302" w:rsidR="00BE1F6B" w:rsidRDefault="004E059F">
            <w:pPr>
              <w:pStyle w:val="TableParagraph"/>
              <w:tabs>
                <w:tab w:val="left" w:pos="761"/>
              </w:tabs>
              <w:spacing w:before="44"/>
              <w:rPr>
                <w:rFonts w:ascii="Calibri" w:eastAsia="Calibri" w:hAnsi="Calibri" w:cs="Calibri"/>
                <w:b/>
                <w:bCs/>
              </w:rPr>
            </w:pPr>
            <w:r>
              <w:rPr>
                <w:rFonts w:ascii="Calibri" w:eastAsia="Calibri" w:hAnsi="Calibri" w:cs="Calibri"/>
                <w:b/>
                <w:bCs/>
              </w:rPr>
              <w:t>Campaigns to be run from 2025 onwards.</w:t>
            </w:r>
          </w:p>
        </w:tc>
        <w:tc>
          <w:tcPr>
            <w:tcW w:w="1559" w:type="dxa"/>
          </w:tcPr>
          <w:p w14:paraId="45042CD2" w14:textId="69EF44A0" w:rsidR="00BE1F6B" w:rsidRDefault="00714535">
            <w:pPr>
              <w:pStyle w:val="TableParagraph"/>
              <w:tabs>
                <w:tab w:val="left" w:pos="761"/>
              </w:tabs>
              <w:spacing w:before="44"/>
              <w:rPr>
                <w:rFonts w:ascii="Calibri" w:eastAsia="Calibri" w:hAnsi="Calibri" w:cs="Calibri"/>
                <w:b/>
                <w:bCs/>
              </w:rPr>
            </w:pPr>
            <w:r>
              <w:rPr>
                <w:rFonts w:ascii="Calibri" w:eastAsia="Calibri" w:hAnsi="Calibri" w:cs="Calibri"/>
                <w:b/>
                <w:bCs/>
              </w:rPr>
              <w:t xml:space="preserve">No. of </w:t>
            </w:r>
            <w:r w:rsidR="002B2815">
              <w:rPr>
                <w:rFonts w:ascii="Calibri" w:eastAsia="Calibri" w:hAnsi="Calibri" w:cs="Calibri"/>
                <w:b/>
                <w:bCs/>
              </w:rPr>
              <w:t>Communications</w:t>
            </w:r>
            <w:r>
              <w:rPr>
                <w:rFonts w:ascii="Calibri" w:eastAsia="Calibri" w:hAnsi="Calibri" w:cs="Calibri"/>
                <w:b/>
                <w:bCs/>
              </w:rPr>
              <w:t xml:space="preserve"> noted.</w:t>
            </w:r>
            <w:r w:rsidR="002B2815">
              <w:rPr>
                <w:rFonts w:ascii="Calibri" w:eastAsia="Calibri" w:hAnsi="Calibri" w:cs="Calibri"/>
                <w:b/>
                <w:bCs/>
              </w:rPr>
              <w:t xml:space="preserve"> </w:t>
            </w:r>
          </w:p>
        </w:tc>
        <w:tc>
          <w:tcPr>
            <w:tcW w:w="1560" w:type="dxa"/>
          </w:tcPr>
          <w:p w14:paraId="4C385FE3" w14:textId="5278358E" w:rsidR="00BE1F6B" w:rsidRDefault="00714535">
            <w:pPr>
              <w:pStyle w:val="TableParagraph"/>
              <w:tabs>
                <w:tab w:val="left" w:pos="761"/>
              </w:tabs>
              <w:spacing w:before="44"/>
              <w:rPr>
                <w:rFonts w:ascii="Calibri" w:eastAsia="Calibri" w:hAnsi="Calibri" w:cs="Calibri"/>
                <w:b/>
                <w:bCs/>
              </w:rPr>
            </w:pPr>
            <w:r>
              <w:rPr>
                <w:rFonts w:ascii="Calibri" w:eastAsia="Calibri" w:hAnsi="Calibri" w:cs="Calibri"/>
                <w:b/>
                <w:bCs/>
              </w:rPr>
              <w:t>Awareness raised.</w:t>
            </w:r>
          </w:p>
        </w:tc>
      </w:tr>
      <w:tr w:rsidR="00BE1F6B" w14:paraId="4756FAB5" w14:textId="77777777" w:rsidTr="00BE1F6B">
        <w:tc>
          <w:tcPr>
            <w:tcW w:w="5141" w:type="dxa"/>
          </w:tcPr>
          <w:p w14:paraId="79025092" w14:textId="77777777" w:rsidR="00BE1F6B" w:rsidRDefault="00BE1F6B">
            <w:pPr>
              <w:pStyle w:val="TableParagraph"/>
              <w:tabs>
                <w:tab w:val="left" w:pos="761"/>
              </w:tabs>
              <w:spacing w:before="44"/>
              <w:rPr>
                <w:rFonts w:ascii="Calibri" w:eastAsia="Calibri" w:hAnsi="Calibri" w:cs="Calibri"/>
                <w:b/>
                <w:bCs/>
              </w:rPr>
            </w:pPr>
          </w:p>
        </w:tc>
        <w:tc>
          <w:tcPr>
            <w:tcW w:w="1701" w:type="dxa"/>
          </w:tcPr>
          <w:p w14:paraId="68D9F6C9" w14:textId="77777777" w:rsidR="00BE1F6B" w:rsidRDefault="00BE1F6B">
            <w:pPr>
              <w:pStyle w:val="TableParagraph"/>
              <w:tabs>
                <w:tab w:val="left" w:pos="761"/>
              </w:tabs>
              <w:spacing w:before="44"/>
              <w:rPr>
                <w:rFonts w:ascii="Calibri" w:eastAsia="Calibri" w:hAnsi="Calibri" w:cs="Calibri"/>
                <w:b/>
                <w:bCs/>
              </w:rPr>
            </w:pPr>
          </w:p>
        </w:tc>
        <w:tc>
          <w:tcPr>
            <w:tcW w:w="1559" w:type="dxa"/>
          </w:tcPr>
          <w:p w14:paraId="0CDD5FB4" w14:textId="77777777" w:rsidR="00BE1F6B" w:rsidRDefault="00BE1F6B">
            <w:pPr>
              <w:pStyle w:val="TableParagraph"/>
              <w:tabs>
                <w:tab w:val="left" w:pos="761"/>
              </w:tabs>
              <w:spacing w:before="44"/>
              <w:rPr>
                <w:rFonts w:ascii="Calibri" w:eastAsia="Calibri" w:hAnsi="Calibri" w:cs="Calibri"/>
                <w:b/>
                <w:bCs/>
              </w:rPr>
            </w:pPr>
          </w:p>
        </w:tc>
        <w:tc>
          <w:tcPr>
            <w:tcW w:w="1560" w:type="dxa"/>
          </w:tcPr>
          <w:p w14:paraId="23AD3856" w14:textId="77777777" w:rsidR="00BE1F6B" w:rsidRDefault="00BE1F6B">
            <w:pPr>
              <w:pStyle w:val="TableParagraph"/>
              <w:tabs>
                <w:tab w:val="left" w:pos="761"/>
              </w:tabs>
              <w:spacing w:before="44"/>
              <w:rPr>
                <w:rFonts w:ascii="Calibri" w:eastAsia="Calibri" w:hAnsi="Calibri" w:cs="Calibri"/>
                <w:b/>
                <w:bCs/>
              </w:rPr>
            </w:pPr>
          </w:p>
        </w:tc>
      </w:tr>
    </w:tbl>
    <w:p w14:paraId="1AE5CB41" w14:textId="77777777" w:rsidR="001A401B" w:rsidRDefault="001A401B">
      <w:pPr>
        <w:pStyle w:val="TableParagraph"/>
        <w:tabs>
          <w:tab w:val="left" w:pos="761"/>
        </w:tabs>
        <w:spacing w:before="44"/>
        <w:ind w:left="99"/>
        <w:rPr>
          <w:rFonts w:ascii="Calibri" w:eastAsia="Calibri" w:hAnsi="Calibri" w:cs="Calibri"/>
          <w:b/>
          <w:bCs/>
        </w:rPr>
      </w:pPr>
    </w:p>
    <w:p w14:paraId="7F9ED03F" w14:textId="2AAAD1D1" w:rsidR="00C74E05" w:rsidRPr="00C74E05" w:rsidRDefault="00C74E05">
      <w:pPr>
        <w:pStyle w:val="TableParagraph"/>
        <w:tabs>
          <w:tab w:val="left" w:pos="761"/>
        </w:tabs>
        <w:spacing w:before="44"/>
        <w:ind w:left="99"/>
        <w:rPr>
          <w:rFonts w:ascii="Calibri" w:eastAsia="Calibri" w:hAnsi="Calibri" w:cs="Calibri"/>
          <w:bCs/>
        </w:rPr>
      </w:pPr>
      <w:r>
        <w:rPr>
          <w:rFonts w:ascii="Calibri" w:eastAsia="Calibri" w:hAnsi="Calibri" w:cs="Calibri"/>
          <w:bCs/>
        </w:rPr>
        <w:t>Progress against the 202</w:t>
      </w:r>
      <w:r w:rsidR="00A766D5">
        <w:rPr>
          <w:rFonts w:ascii="Calibri" w:eastAsia="Calibri" w:hAnsi="Calibri" w:cs="Calibri"/>
          <w:bCs/>
        </w:rPr>
        <w:t>9</w:t>
      </w:r>
      <w:r>
        <w:rPr>
          <w:rFonts w:ascii="Calibri" w:eastAsia="Calibri" w:hAnsi="Calibri" w:cs="Calibri"/>
          <w:bCs/>
        </w:rPr>
        <w:t>/</w:t>
      </w:r>
      <w:r w:rsidR="00A766D5">
        <w:rPr>
          <w:rFonts w:ascii="Calibri" w:eastAsia="Calibri" w:hAnsi="Calibri" w:cs="Calibri"/>
          <w:bCs/>
        </w:rPr>
        <w:t>30</w:t>
      </w:r>
      <w:r>
        <w:rPr>
          <w:rFonts w:ascii="Calibri" w:eastAsia="Calibri" w:hAnsi="Calibri" w:cs="Calibri"/>
          <w:bCs/>
        </w:rPr>
        <w:t xml:space="preserve"> target will be reported on a</w:t>
      </w:r>
      <w:r w:rsidR="00A766D5">
        <w:rPr>
          <w:rFonts w:ascii="Calibri" w:eastAsia="Calibri" w:hAnsi="Calibri" w:cs="Calibri"/>
          <w:bCs/>
        </w:rPr>
        <w:t xml:space="preserve">nnually via the </w:t>
      </w:r>
      <w:r w:rsidR="00151E6C">
        <w:rPr>
          <w:rFonts w:ascii="Calibri" w:eastAsia="Calibri" w:hAnsi="Calibri" w:cs="Calibri"/>
          <w:bCs/>
        </w:rPr>
        <w:t>Sustainability Annual report</w:t>
      </w:r>
      <w:r>
        <w:rPr>
          <w:rFonts w:ascii="Calibri" w:eastAsia="Calibri" w:hAnsi="Calibri" w:cs="Calibri"/>
          <w:bCs/>
        </w:rPr>
        <w:t xml:space="preserve">. </w:t>
      </w:r>
    </w:p>
    <w:p w14:paraId="0AA7F9E6" w14:textId="77777777" w:rsidR="00C74E05" w:rsidRDefault="00C74E05">
      <w:pPr>
        <w:pStyle w:val="TableParagraph"/>
        <w:tabs>
          <w:tab w:val="left" w:pos="761"/>
        </w:tabs>
        <w:spacing w:before="44"/>
        <w:ind w:left="99"/>
        <w:rPr>
          <w:rFonts w:ascii="Calibri" w:eastAsia="Calibri" w:hAnsi="Calibri" w:cs="Calibri"/>
          <w:b/>
          <w:bCs/>
        </w:rPr>
      </w:pPr>
    </w:p>
    <w:p w14:paraId="49490041" w14:textId="41FE5FD7" w:rsidR="00BE1F6B" w:rsidRDefault="00BE1F6B">
      <w:pPr>
        <w:rPr>
          <w:rFonts w:ascii="Calibri" w:eastAsia="Calibri" w:hAnsi="Calibri" w:cs="Calibri"/>
          <w:b/>
          <w:bCs/>
        </w:rPr>
      </w:pPr>
      <w:r>
        <w:rPr>
          <w:rFonts w:ascii="Calibri" w:eastAsia="Calibri" w:hAnsi="Calibri" w:cs="Calibri"/>
          <w:b/>
          <w:bCs/>
        </w:rPr>
        <w:br w:type="page"/>
      </w:r>
    </w:p>
    <w:p w14:paraId="7CB34597" w14:textId="77777777" w:rsidR="00F04F18" w:rsidRDefault="00F04F18">
      <w:pPr>
        <w:pStyle w:val="TableParagraph"/>
        <w:tabs>
          <w:tab w:val="left" w:pos="761"/>
        </w:tabs>
        <w:spacing w:before="44"/>
        <w:ind w:left="99"/>
        <w:rPr>
          <w:rFonts w:ascii="Calibri" w:eastAsia="Calibri" w:hAnsi="Calibri" w:cs="Calibri"/>
          <w:b/>
          <w:bCs/>
        </w:rPr>
      </w:pPr>
    </w:p>
    <w:p w14:paraId="0481AEEA" w14:textId="63EF5A90" w:rsidR="001A401B" w:rsidRDefault="001A401B" w:rsidP="007923EC">
      <w:pPr>
        <w:pStyle w:val="TableParagraph"/>
        <w:numPr>
          <w:ilvl w:val="0"/>
          <w:numId w:val="11"/>
        </w:numPr>
        <w:tabs>
          <w:tab w:val="left" w:pos="761"/>
        </w:tabs>
        <w:spacing w:before="44"/>
        <w:rPr>
          <w:rFonts w:ascii="Calibri" w:eastAsia="Calibri" w:hAnsi="Calibri" w:cs="Calibri"/>
        </w:rPr>
      </w:pPr>
      <w:r>
        <w:rPr>
          <w:rFonts w:ascii="Calibri" w:eastAsia="Calibri" w:hAnsi="Calibri" w:cs="Calibri"/>
          <w:b/>
          <w:bCs/>
        </w:rPr>
        <w:t>G</w:t>
      </w:r>
      <w:r>
        <w:rPr>
          <w:rFonts w:ascii="Calibri" w:eastAsia="Calibri" w:hAnsi="Calibri" w:cs="Calibri"/>
          <w:b/>
          <w:bCs/>
          <w:spacing w:val="-1"/>
        </w:rPr>
        <w:t>o</w:t>
      </w:r>
      <w:r>
        <w:rPr>
          <w:rFonts w:ascii="Calibri" w:eastAsia="Calibri" w:hAnsi="Calibri" w:cs="Calibri"/>
          <w:b/>
          <w:bCs/>
        </w:rPr>
        <w:t>v</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1"/>
        </w:rPr>
        <w:t>n</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rPr>
        <w:t>Re</w:t>
      </w:r>
      <w:r>
        <w:rPr>
          <w:rFonts w:ascii="Calibri" w:eastAsia="Calibri" w:hAnsi="Calibri" w:cs="Calibri"/>
          <w:b/>
          <w:bCs/>
          <w:spacing w:val="-2"/>
        </w:rPr>
        <w:t>q</w:t>
      </w:r>
      <w:r>
        <w:rPr>
          <w:rFonts w:ascii="Calibri" w:eastAsia="Calibri" w:hAnsi="Calibri" w:cs="Calibri"/>
          <w:b/>
          <w:bCs/>
          <w:spacing w:val="-1"/>
        </w:rPr>
        <w:t>u</w:t>
      </w:r>
      <w:r>
        <w:rPr>
          <w:rFonts w:ascii="Calibri" w:eastAsia="Calibri" w:hAnsi="Calibri" w:cs="Calibri"/>
          <w:b/>
          <w:bCs/>
        </w:rPr>
        <w:t>ir</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2"/>
        </w:rPr>
        <w:t>n</w:t>
      </w:r>
      <w:r>
        <w:rPr>
          <w:rFonts w:ascii="Calibri" w:eastAsia="Calibri" w:hAnsi="Calibri" w:cs="Calibri"/>
          <w:b/>
          <w:bCs/>
          <w:spacing w:val="-3"/>
        </w:rPr>
        <w:t>t</w:t>
      </w:r>
      <w:r>
        <w:rPr>
          <w:rFonts w:ascii="Calibri" w:eastAsia="Calibri" w:hAnsi="Calibri" w:cs="Calibri"/>
          <w:b/>
          <w:bCs/>
        </w:rPr>
        <w:t>s</w:t>
      </w:r>
    </w:p>
    <w:p w14:paraId="7E2000A0" w14:textId="77777777" w:rsidR="001A401B" w:rsidRDefault="001A401B">
      <w:pPr>
        <w:pStyle w:val="TableParagraph"/>
        <w:tabs>
          <w:tab w:val="left" w:pos="761"/>
        </w:tabs>
        <w:spacing w:before="46"/>
        <w:ind w:left="99"/>
        <w:rPr>
          <w:rFonts w:ascii="Calibri" w:eastAsia="Calibri" w:hAnsi="Calibri" w:cs="Calibri"/>
          <w:b/>
          <w:bCs/>
        </w:rPr>
      </w:pPr>
    </w:p>
    <w:p w14:paraId="2CC4EE1E" w14:textId="7A2CDA15" w:rsidR="001A401B" w:rsidRDefault="001A401B" w:rsidP="007923EC">
      <w:pPr>
        <w:pStyle w:val="TableParagraph"/>
        <w:numPr>
          <w:ilvl w:val="1"/>
          <w:numId w:val="11"/>
        </w:numPr>
        <w:tabs>
          <w:tab w:val="left" w:pos="761"/>
        </w:tabs>
        <w:spacing w:before="46"/>
        <w:rPr>
          <w:rFonts w:ascii="Calibri" w:eastAsia="Calibri" w:hAnsi="Calibri" w:cs="Calibri"/>
        </w:rPr>
      </w:pPr>
      <w:r>
        <w:rPr>
          <w:rFonts w:ascii="Calibri" w:eastAsia="Calibri" w:hAnsi="Calibri" w:cs="Calibri"/>
          <w:b/>
          <w:bCs/>
        </w:rPr>
        <w:t>Impl</w:t>
      </w:r>
      <w:r>
        <w:rPr>
          <w:rFonts w:ascii="Calibri" w:eastAsia="Calibri" w:hAnsi="Calibri" w:cs="Calibri"/>
          <w:b/>
          <w:bCs/>
          <w:spacing w:val="-3"/>
        </w:rPr>
        <w:t>e</w:t>
      </w:r>
      <w:r>
        <w:rPr>
          <w:rFonts w:ascii="Calibri" w:eastAsia="Calibri" w:hAnsi="Calibri" w:cs="Calibri"/>
          <w:b/>
          <w:bCs/>
        </w:rPr>
        <w:t>me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3"/>
        </w:rPr>
        <w:t>m</w:t>
      </w:r>
      <w:r>
        <w:rPr>
          <w:rFonts w:ascii="Calibri" w:eastAsia="Calibri" w:hAnsi="Calibri" w:cs="Calibri"/>
          <w:b/>
          <w:bCs/>
        </w:rPr>
        <w:t>mu</w:t>
      </w:r>
      <w:r>
        <w:rPr>
          <w:rFonts w:ascii="Calibri" w:eastAsia="Calibri" w:hAnsi="Calibri" w:cs="Calibri"/>
          <w:b/>
          <w:bCs/>
          <w:spacing w:val="-2"/>
        </w:rPr>
        <w:t>n</w:t>
      </w:r>
      <w:r>
        <w:rPr>
          <w:rFonts w:ascii="Calibri" w:eastAsia="Calibri" w:hAnsi="Calibri" w:cs="Calibri"/>
          <w:b/>
          <w:bCs/>
        </w:rPr>
        <w:t>i</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2"/>
        </w:rPr>
        <w:t>P</w:t>
      </w:r>
      <w:r>
        <w:rPr>
          <w:rFonts w:ascii="Calibri" w:eastAsia="Calibri" w:hAnsi="Calibri" w:cs="Calibri"/>
          <w:b/>
          <w:bCs/>
        </w:rPr>
        <w:t>l</w:t>
      </w:r>
      <w:r>
        <w:rPr>
          <w:rFonts w:ascii="Calibri" w:eastAsia="Calibri" w:hAnsi="Calibri" w:cs="Calibri"/>
          <w:b/>
          <w:bCs/>
          <w:spacing w:val="-2"/>
        </w:rPr>
        <w:t>a</w:t>
      </w:r>
      <w:r>
        <w:rPr>
          <w:rFonts w:ascii="Calibri" w:eastAsia="Calibri" w:hAnsi="Calibri" w:cs="Calibri"/>
          <w:b/>
          <w:bCs/>
        </w:rPr>
        <w:t>n</w:t>
      </w:r>
    </w:p>
    <w:p w14:paraId="19EFAF45" w14:textId="77777777" w:rsidR="001A401B" w:rsidRDefault="001A401B">
      <w:pPr>
        <w:pStyle w:val="TableParagraph"/>
        <w:tabs>
          <w:tab w:val="left" w:pos="761"/>
        </w:tabs>
        <w:spacing w:before="46" w:line="239" w:lineRule="auto"/>
        <w:ind w:left="99" w:right="313"/>
        <w:rPr>
          <w:rFonts w:ascii="Calibri" w:eastAsia="Calibri" w:hAnsi="Calibri" w:cs="Calibri"/>
        </w:rPr>
      </w:pPr>
    </w:p>
    <w:p w14:paraId="6AD261CA" w14:textId="70FEB398" w:rsidR="00062B36" w:rsidRPr="00062B36" w:rsidRDefault="00062B36" w:rsidP="007923EC">
      <w:pPr>
        <w:pStyle w:val="TableParagraph"/>
        <w:tabs>
          <w:tab w:val="left" w:pos="761"/>
        </w:tabs>
        <w:spacing w:before="46" w:line="239" w:lineRule="auto"/>
        <w:ind w:left="792" w:right="313"/>
        <w:rPr>
          <w:rFonts w:ascii="Calibri" w:eastAsia="Calibri" w:hAnsi="Calibri" w:cs="Calibri"/>
        </w:rPr>
      </w:pPr>
      <w:r w:rsidRPr="00062B36">
        <w:rPr>
          <w:rFonts w:ascii="Calibri" w:eastAsia="Calibri" w:hAnsi="Calibri" w:cs="Calibri"/>
        </w:rPr>
        <w:t xml:space="preserve">The draft </w:t>
      </w:r>
      <w:r w:rsidR="00151E6C">
        <w:rPr>
          <w:rFonts w:ascii="Calibri" w:eastAsia="Calibri" w:hAnsi="Calibri" w:cs="Calibri"/>
        </w:rPr>
        <w:t xml:space="preserve">will be </w:t>
      </w:r>
      <w:r w:rsidRPr="00062B36">
        <w:rPr>
          <w:rFonts w:ascii="Calibri" w:eastAsia="Calibri" w:hAnsi="Calibri" w:cs="Calibri"/>
        </w:rPr>
        <w:t xml:space="preserve">circulated </w:t>
      </w:r>
      <w:r w:rsidR="00ED460B">
        <w:rPr>
          <w:rFonts w:ascii="Calibri" w:eastAsia="Calibri" w:hAnsi="Calibri" w:cs="Calibri"/>
        </w:rPr>
        <w:t>to key stakeholders who</w:t>
      </w:r>
      <w:r w:rsidRPr="00062B36">
        <w:rPr>
          <w:rFonts w:ascii="Calibri" w:eastAsia="Calibri" w:hAnsi="Calibri" w:cs="Calibri"/>
        </w:rPr>
        <w:t xml:space="preserve"> will be directly affected by the p</w:t>
      </w:r>
      <w:r w:rsidR="00ED460B">
        <w:rPr>
          <w:rFonts w:ascii="Calibri" w:eastAsia="Calibri" w:hAnsi="Calibri" w:cs="Calibri"/>
        </w:rPr>
        <w:t>lan</w:t>
      </w:r>
      <w:r w:rsidRPr="00062B36">
        <w:rPr>
          <w:rFonts w:ascii="Calibri" w:eastAsia="Calibri" w:hAnsi="Calibri" w:cs="Calibri"/>
        </w:rPr>
        <w:t xml:space="preserve"> </w:t>
      </w:r>
      <w:r w:rsidR="00ED460B">
        <w:rPr>
          <w:rFonts w:ascii="Calibri" w:eastAsia="Calibri" w:hAnsi="Calibri" w:cs="Calibri"/>
        </w:rPr>
        <w:t>such as maintenance</w:t>
      </w:r>
      <w:r w:rsidR="007218F7">
        <w:rPr>
          <w:rFonts w:ascii="Calibri" w:eastAsia="Calibri" w:hAnsi="Calibri" w:cs="Calibri"/>
        </w:rPr>
        <w:t xml:space="preserve"> teams</w:t>
      </w:r>
      <w:r w:rsidR="00D2615B">
        <w:rPr>
          <w:rFonts w:ascii="Calibri" w:eastAsia="Calibri" w:hAnsi="Calibri" w:cs="Calibri"/>
        </w:rPr>
        <w:t xml:space="preserve"> and faculty managers.</w:t>
      </w:r>
    </w:p>
    <w:p w14:paraId="23FE6CDC" w14:textId="77777777" w:rsidR="00062B36" w:rsidRPr="00062B36" w:rsidRDefault="00062B36" w:rsidP="00062B36">
      <w:pPr>
        <w:pStyle w:val="TableParagraph"/>
        <w:tabs>
          <w:tab w:val="left" w:pos="761"/>
        </w:tabs>
        <w:spacing w:before="46" w:line="239" w:lineRule="auto"/>
        <w:ind w:left="761" w:right="313" w:hanging="662"/>
        <w:rPr>
          <w:rFonts w:ascii="Calibri" w:eastAsia="Calibri" w:hAnsi="Calibri" w:cs="Calibri"/>
        </w:rPr>
      </w:pPr>
    </w:p>
    <w:p w14:paraId="6F3ABE39" w14:textId="22BD9243" w:rsidR="00062B36" w:rsidRPr="00062B36" w:rsidRDefault="00062B36" w:rsidP="00062B36">
      <w:pPr>
        <w:pStyle w:val="TableParagraph"/>
        <w:tabs>
          <w:tab w:val="left" w:pos="761"/>
        </w:tabs>
        <w:spacing w:before="46" w:line="239" w:lineRule="auto"/>
        <w:ind w:left="761" w:right="313" w:hanging="662"/>
        <w:rPr>
          <w:rFonts w:ascii="Calibri" w:eastAsia="Calibri" w:hAnsi="Calibri" w:cs="Calibri"/>
        </w:rPr>
      </w:pPr>
      <w:r w:rsidRPr="00062B36">
        <w:rPr>
          <w:rFonts w:ascii="Calibri" w:eastAsia="Calibri" w:hAnsi="Calibri" w:cs="Calibri"/>
        </w:rPr>
        <w:tab/>
        <w:t>The p</w:t>
      </w:r>
      <w:r w:rsidR="007218F7">
        <w:rPr>
          <w:rFonts w:ascii="Calibri" w:eastAsia="Calibri" w:hAnsi="Calibri" w:cs="Calibri"/>
        </w:rPr>
        <w:t>lan</w:t>
      </w:r>
      <w:r w:rsidRPr="00062B36">
        <w:rPr>
          <w:rFonts w:ascii="Calibri" w:eastAsia="Calibri" w:hAnsi="Calibri" w:cs="Calibri"/>
        </w:rPr>
        <w:t xml:space="preserve"> will be communicated both internally and externally. The </w:t>
      </w:r>
      <w:r w:rsidR="007218F7">
        <w:rPr>
          <w:rFonts w:ascii="Calibri" w:eastAsia="Calibri" w:hAnsi="Calibri" w:cs="Calibri"/>
        </w:rPr>
        <w:t>plan</w:t>
      </w:r>
      <w:r w:rsidRPr="00062B36">
        <w:rPr>
          <w:rFonts w:ascii="Calibri" w:eastAsia="Calibri" w:hAnsi="Calibri" w:cs="Calibri"/>
        </w:rPr>
        <w:t xml:space="preserve"> will be communicated on the University’s </w:t>
      </w:r>
      <w:r w:rsidR="00E01E11">
        <w:rPr>
          <w:rFonts w:ascii="Calibri" w:eastAsia="Calibri" w:hAnsi="Calibri" w:cs="Calibri"/>
        </w:rPr>
        <w:t xml:space="preserve">sustainability </w:t>
      </w:r>
      <w:r w:rsidRPr="00062B36">
        <w:rPr>
          <w:rFonts w:ascii="Calibri" w:eastAsia="Calibri" w:hAnsi="Calibri" w:cs="Calibri"/>
        </w:rPr>
        <w:t xml:space="preserve">external facing website. </w:t>
      </w:r>
      <w:r w:rsidR="004B32F9">
        <w:rPr>
          <w:rFonts w:ascii="Calibri" w:eastAsia="Calibri" w:hAnsi="Calibri" w:cs="Calibri"/>
        </w:rPr>
        <w:t>S</w:t>
      </w:r>
      <w:r w:rsidRPr="00062B36">
        <w:rPr>
          <w:rFonts w:ascii="Calibri" w:eastAsia="Calibri" w:hAnsi="Calibri" w:cs="Calibri"/>
        </w:rPr>
        <w:t xml:space="preserve">taff </w:t>
      </w:r>
      <w:r w:rsidR="00D2615B">
        <w:rPr>
          <w:rFonts w:ascii="Calibri" w:eastAsia="Calibri" w:hAnsi="Calibri" w:cs="Calibri"/>
        </w:rPr>
        <w:t xml:space="preserve">and students </w:t>
      </w:r>
      <w:r w:rsidRPr="00062B36">
        <w:rPr>
          <w:rFonts w:ascii="Calibri" w:eastAsia="Calibri" w:hAnsi="Calibri" w:cs="Calibri"/>
        </w:rPr>
        <w:t>will be made aware of the p</w:t>
      </w:r>
      <w:r w:rsidR="00E01E11">
        <w:rPr>
          <w:rFonts w:ascii="Calibri" w:eastAsia="Calibri" w:hAnsi="Calibri" w:cs="Calibri"/>
        </w:rPr>
        <w:t>la</w:t>
      </w:r>
      <w:r w:rsidR="004B32F9">
        <w:rPr>
          <w:rFonts w:ascii="Calibri" w:eastAsia="Calibri" w:hAnsi="Calibri" w:cs="Calibri"/>
        </w:rPr>
        <w:t>n via sustainability communications.</w:t>
      </w:r>
    </w:p>
    <w:p w14:paraId="3BA0879E" w14:textId="77777777" w:rsidR="00062B36" w:rsidRPr="00062B36" w:rsidRDefault="00062B36" w:rsidP="00062B36">
      <w:pPr>
        <w:pStyle w:val="TableParagraph"/>
        <w:tabs>
          <w:tab w:val="left" w:pos="761"/>
        </w:tabs>
        <w:spacing w:before="46" w:line="239" w:lineRule="auto"/>
        <w:ind w:left="761" w:right="313" w:hanging="662"/>
        <w:rPr>
          <w:rFonts w:ascii="Calibri" w:eastAsia="Calibri" w:hAnsi="Calibri" w:cs="Calibri"/>
        </w:rPr>
      </w:pPr>
    </w:p>
    <w:p w14:paraId="72A0EE3E" w14:textId="77777777" w:rsidR="00062B36" w:rsidRDefault="00062B36" w:rsidP="00062B36">
      <w:pPr>
        <w:pStyle w:val="TableParagraph"/>
        <w:tabs>
          <w:tab w:val="left" w:pos="761"/>
        </w:tabs>
        <w:spacing w:before="46" w:line="239" w:lineRule="auto"/>
        <w:ind w:left="761" w:right="313" w:hanging="662"/>
        <w:rPr>
          <w:rFonts w:ascii="Calibri" w:eastAsia="Calibri" w:hAnsi="Calibri" w:cs="Calibri"/>
        </w:rPr>
      </w:pPr>
      <w:r w:rsidRPr="00062B36">
        <w:rPr>
          <w:rFonts w:ascii="Calibri" w:eastAsia="Calibri" w:hAnsi="Calibri" w:cs="Calibri"/>
        </w:rPr>
        <w:tab/>
        <w:t xml:space="preserve">The launch of the policies will be communicated on the My Surrey and Surreynet platforms. </w:t>
      </w:r>
    </w:p>
    <w:p w14:paraId="1FBC5A72" w14:textId="77777777" w:rsidR="00062B36" w:rsidRDefault="00062B36" w:rsidP="00062B36">
      <w:pPr>
        <w:pStyle w:val="TableParagraph"/>
        <w:tabs>
          <w:tab w:val="left" w:pos="761"/>
        </w:tabs>
        <w:spacing w:before="46" w:line="239" w:lineRule="auto"/>
        <w:ind w:left="761" w:right="313" w:hanging="662"/>
        <w:rPr>
          <w:rFonts w:ascii="Calibri" w:eastAsia="Calibri" w:hAnsi="Calibri" w:cs="Calibri"/>
        </w:rPr>
      </w:pPr>
    </w:p>
    <w:p w14:paraId="35E16146" w14:textId="076D793D" w:rsidR="001A401B" w:rsidRPr="00B56207" w:rsidRDefault="001A401B" w:rsidP="007923EC">
      <w:pPr>
        <w:pStyle w:val="TableParagraph"/>
        <w:numPr>
          <w:ilvl w:val="1"/>
          <w:numId w:val="11"/>
        </w:numPr>
        <w:tabs>
          <w:tab w:val="left" w:pos="761"/>
        </w:tabs>
        <w:spacing w:before="46" w:line="239" w:lineRule="auto"/>
        <w:ind w:right="313"/>
        <w:rPr>
          <w:rFonts w:ascii="Calibri" w:eastAsia="Calibri" w:hAnsi="Calibri" w:cs="Calibri"/>
          <w:b/>
          <w:bCs/>
        </w:rPr>
      </w:pPr>
      <w:r>
        <w:rPr>
          <w:rFonts w:ascii="Calibri" w:eastAsia="Calibri" w:hAnsi="Calibri" w:cs="Calibri"/>
          <w:b/>
          <w:bCs/>
        </w:rPr>
        <w:t>Exc</w:t>
      </w:r>
      <w:r>
        <w:rPr>
          <w:rFonts w:ascii="Calibri" w:eastAsia="Calibri" w:hAnsi="Calibri" w:cs="Calibri"/>
          <w:b/>
          <w:bCs/>
          <w:spacing w:val="-1"/>
        </w:rPr>
        <w:t>ep</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spacing w:val="-2"/>
        </w:rPr>
        <w:t>i</w:t>
      </w:r>
      <w:r>
        <w:rPr>
          <w:rFonts w:ascii="Calibri" w:eastAsia="Calibri" w:hAnsi="Calibri" w:cs="Calibri"/>
          <w:b/>
          <w:bCs/>
        </w:rPr>
        <w:t>s P</w:t>
      </w:r>
      <w:r w:rsidR="007B688C">
        <w:rPr>
          <w:rFonts w:ascii="Calibri" w:eastAsia="Calibri" w:hAnsi="Calibri" w:cs="Calibri"/>
          <w:b/>
          <w:bCs/>
        </w:rPr>
        <w:t>lan</w:t>
      </w:r>
    </w:p>
    <w:p w14:paraId="225D87D5" w14:textId="77777777" w:rsidR="001A401B" w:rsidRDefault="001A401B">
      <w:pPr>
        <w:pStyle w:val="TableParagraph"/>
        <w:tabs>
          <w:tab w:val="left" w:pos="761"/>
        </w:tabs>
        <w:spacing w:before="47" w:line="239" w:lineRule="auto"/>
        <w:ind w:left="99" w:right="57"/>
        <w:rPr>
          <w:rFonts w:ascii="Calibri" w:eastAsia="Calibri" w:hAnsi="Calibri" w:cs="Calibri"/>
        </w:rPr>
      </w:pPr>
    </w:p>
    <w:p w14:paraId="7930C234" w14:textId="745140A8" w:rsidR="001A401B" w:rsidRPr="00B56207" w:rsidRDefault="00B56207" w:rsidP="007923EC">
      <w:pPr>
        <w:pStyle w:val="TableParagraph"/>
        <w:numPr>
          <w:ilvl w:val="2"/>
          <w:numId w:val="11"/>
        </w:numPr>
        <w:tabs>
          <w:tab w:val="left" w:pos="761"/>
        </w:tabs>
        <w:spacing w:before="47" w:line="239" w:lineRule="auto"/>
        <w:ind w:right="57"/>
        <w:rPr>
          <w:rFonts w:ascii="Calibri" w:eastAsia="Calibri" w:hAnsi="Calibri" w:cs="Calibri"/>
          <w:spacing w:val="-1"/>
        </w:rPr>
      </w:pPr>
      <w:r w:rsidRPr="00B56207">
        <w:rPr>
          <w:rFonts w:ascii="Calibri" w:eastAsia="Calibri" w:hAnsi="Calibri" w:cs="Calibri"/>
        </w:rPr>
        <w:t>There are no exceptions to this p</w:t>
      </w:r>
      <w:r w:rsidR="007B688C">
        <w:rPr>
          <w:rFonts w:ascii="Calibri" w:eastAsia="Calibri" w:hAnsi="Calibri" w:cs="Calibri"/>
        </w:rPr>
        <w:t>lan</w:t>
      </w:r>
      <w:r w:rsidRPr="00B56207">
        <w:rPr>
          <w:rFonts w:ascii="Calibri" w:eastAsia="Calibri" w:hAnsi="Calibri" w:cs="Calibri"/>
        </w:rPr>
        <w:t xml:space="preserve">. </w:t>
      </w:r>
    </w:p>
    <w:p w14:paraId="5E973E33" w14:textId="77777777" w:rsidR="001A401B" w:rsidRDefault="001A401B">
      <w:pPr>
        <w:pStyle w:val="TableParagraph"/>
        <w:tabs>
          <w:tab w:val="left" w:pos="761"/>
        </w:tabs>
        <w:spacing w:before="44"/>
        <w:ind w:left="99"/>
        <w:rPr>
          <w:rFonts w:ascii="Calibri" w:eastAsia="Calibri" w:hAnsi="Calibri" w:cs="Calibri"/>
          <w:b/>
          <w:bCs/>
        </w:rPr>
      </w:pPr>
    </w:p>
    <w:p w14:paraId="3112A823" w14:textId="77777777" w:rsidR="001A01B1" w:rsidRDefault="001A01B1" w:rsidP="00C816AD">
      <w:pPr>
        <w:pStyle w:val="TableParagraph"/>
        <w:tabs>
          <w:tab w:val="left" w:pos="761"/>
        </w:tabs>
        <w:spacing w:before="44"/>
        <w:rPr>
          <w:rFonts w:ascii="Calibri" w:eastAsia="Calibri" w:hAnsi="Calibri" w:cs="Calibri"/>
          <w:b/>
          <w:bCs/>
        </w:rPr>
      </w:pPr>
    </w:p>
    <w:p w14:paraId="6B3A075C" w14:textId="088C0C65" w:rsidR="001A401B" w:rsidRDefault="001A401B" w:rsidP="007923EC">
      <w:pPr>
        <w:pStyle w:val="TableParagraph"/>
        <w:numPr>
          <w:ilvl w:val="1"/>
          <w:numId w:val="11"/>
        </w:numPr>
        <w:tabs>
          <w:tab w:val="left" w:pos="761"/>
        </w:tabs>
        <w:spacing w:before="44"/>
        <w:rPr>
          <w:rFonts w:ascii="Calibri" w:eastAsia="Calibri" w:hAnsi="Calibri" w:cs="Calibri"/>
        </w:rPr>
      </w:pPr>
      <w:r>
        <w:rPr>
          <w:rFonts w:ascii="Calibri" w:eastAsia="Calibri" w:hAnsi="Calibri" w:cs="Calibri"/>
          <w:b/>
          <w:bCs/>
        </w:rPr>
        <w:t>Revi</w:t>
      </w:r>
      <w:r>
        <w:rPr>
          <w:rFonts w:ascii="Calibri" w:eastAsia="Calibri" w:hAnsi="Calibri" w:cs="Calibri"/>
          <w:b/>
          <w:bCs/>
          <w:spacing w:val="-4"/>
        </w:rPr>
        <w:t>e</w:t>
      </w:r>
      <w:r>
        <w:rPr>
          <w:rFonts w:ascii="Calibri" w:eastAsia="Calibri" w:hAnsi="Calibri" w:cs="Calibri"/>
          <w:b/>
          <w:bCs/>
        </w:rPr>
        <w:t>w</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rPr>
        <w:t>ge</w:t>
      </w:r>
      <w:r>
        <w:rPr>
          <w:rFonts w:ascii="Calibri" w:eastAsia="Calibri" w:hAnsi="Calibri" w:cs="Calibri"/>
          <w:b/>
          <w:bCs/>
          <w:spacing w:val="-3"/>
        </w:rPr>
        <w:t xml:space="preserve"> </w:t>
      </w:r>
      <w:r>
        <w:rPr>
          <w:rFonts w:ascii="Calibri" w:eastAsia="Calibri" w:hAnsi="Calibri" w:cs="Calibri"/>
          <w:b/>
          <w:bCs/>
        </w:rPr>
        <w:t>Re</w:t>
      </w:r>
      <w:r>
        <w:rPr>
          <w:rFonts w:ascii="Calibri" w:eastAsia="Calibri" w:hAnsi="Calibri" w:cs="Calibri"/>
          <w:b/>
          <w:bCs/>
          <w:spacing w:val="-2"/>
        </w:rPr>
        <w:t>q</w:t>
      </w:r>
      <w:r>
        <w:rPr>
          <w:rFonts w:ascii="Calibri" w:eastAsia="Calibri" w:hAnsi="Calibri" w:cs="Calibri"/>
          <w:b/>
          <w:bCs/>
          <w:spacing w:val="-1"/>
        </w:rPr>
        <w:t>ue</w:t>
      </w:r>
      <w:r>
        <w:rPr>
          <w:rFonts w:ascii="Calibri" w:eastAsia="Calibri" w:hAnsi="Calibri" w:cs="Calibri"/>
          <w:b/>
          <w:bCs/>
        </w:rPr>
        <w:t>sts</w:t>
      </w:r>
    </w:p>
    <w:p w14:paraId="2C3956A6" w14:textId="77777777" w:rsidR="001A401B" w:rsidRDefault="001A401B">
      <w:pPr>
        <w:pStyle w:val="TableParagraph"/>
        <w:tabs>
          <w:tab w:val="left" w:pos="761"/>
        </w:tabs>
        <w:spacing w:before="44" w:line="239" w:lineRule="auto"/>
        <w:ind w:left="99" w:right="125"/>
        <w:rPr>
          <w:rFonts w:ascii="Calibri" w:eastAsia="Calibri" w:hAnsi="Calibri" w:cs="Calibri"/>
        </w:rPr>
      </w:pPr>
    </w:p>
    <w:p w14:paraId="2EBDEC75" w14:textId="2C76DF17" w:rsidR="00EF4DA1" w:rsidRDefault="00EF4DA1" w:rsidP="007923EC">
      <w:pPr>
        <w:pStyle w:val="TableParagraph"/>
        <w:numPr>
          <w:ilvl w:val="2"/>
          <w:numId w:val="11"/>
        </w:numPr>
        <w:tabs>
          <w:tab w:val="left" w:pos="761"/>
        </w:tabs>
        <w:spacing w:before="44" w:line="239" w:lineRule="auto"/>
        <w:ind w:right="125"/>
        <w:rPr>
          <w:rFonts w:ascii="Calibri" w:eastAsia="Calibri" w:hAnsi="Calibri" w:cs="Calibri"/>
        </w:rPr>
      </w:pPr>
      <w:r>
        <w:rPr>
          <w:rFonts w:ascii="Calibri" w:eastAsia="Calibri" w:hAnsi="Calibri" w:cs="Calibri"/>
        </w:rPr>
        <w:t>This p</w:t>
      </w:r>
      <w:r w:rsidR="007B688C">
        <w:rPr>
          <w:rFonts w:ascii="Calibri" w:eastAsia="Calibri" w:hAnsi="Calibri" w:cs="Calibri"/>
        </w:rPr>
        <w:t>lan</w:t>
      </w:r>
      <w:r>
        <w:rPr>
          <w:rFonts w:ascii="Calibri" w:eastAsia="Calibri" w:hAnsi="Calibri" w:cs="Calibri"/>
        </w:rPr>
        <w:t xml:space="preserve"> will be reviewed on a</w:t>
      </w:r>
      <w:r w:rsidR="007B688C">
        <w:rPr>
          <w:rFonts w:ascii="Calibri" w:eastAsia="Calibri" w:hAnsi="Calibri" w:cs="Calibri"/>
        </w:rPr>
        <w:t xml:space="preserve">n annual </w:t>
      </w:r>
      <w:r>
        <w:rPr>
          <w:rFonts w:ascii="Calibri" w:eastAsia="Calibri" w:hAnsi="Calibri" w:cs="Calibri"/>
        </w:rPr>
        <w:t>basis.</w:t>
      </w:r>
      <w:r w:rsidR="00D13892">
        <w:rPr>
          <w:rFonts w:ascii="Calibri" w:eastAsia="Calibri" w:hAnsi="Calibri" w:cs="Calibri"/>
        </w:rPr>
        <w:t xml:space="preserve"> The</w:t>
      </w:r>
      <w:r w:rsidR="00C816AD">
        <w:rPr>
          <w:rFonts w:ascii="Calibri" w:eastAsia="Calibri" w:hAnsi="Calibri" w:cs="Calibri"/>
        </w:rPr>
        <w:t xml:space="preserve"> p</w:t>
      </w:r>
      <w:r w:rsidR="00FE42DF">
        <w:rPr>
          <w:rFonts w:ascii="Calibri" w:eastAsia="Calibri" w:hAnsi="Calibri" w:cs="Calibri"/>
        </w:rPr>
        <w:t>lan will be reviewed and agreed by the Napier group and</w:t>
      </w:r>
      <w:r w:rsidR="00C816AD">
        <w:rPr>
          <w:rFonts w:ascii="Calibri" w:eastAsia="Calibri" w:hAnsi="Calibri" w:cs="Calibri"/>
        </w:rPr>
        <w:t xml:space="preserve"> will be </w:t>
      </w:r>
      <w:r>
        <w:rPr>
          <w:rFonts w:ascii="Calibri" w:eastAsia="Calibri" w:hAnsi="Calibri" w:cs="Calibri"/>
        </w:rPr>
        <w:t xml:space="preserve">submitted to </w:t>
      </w:r>
      <w:r w:rsidR="00C2418F">
        <w:rPr>
          <w:rFonts w:ascii="Calibri" w:eastAsia="Calibri" w:hAnsi="Calibri" w:cs="Calibri"/>
        </w:rPr>
        <w:t>Operations</w:t>
      </w:r>
      <w:r w:rsidR="00C816AD">
        <w:rPr>
          <w:rFonts w:ascii="Calibri" w:eastAsia="Calibri" w:hAnsi="Calibri" w:cs="Calibri"/>
        </w:rPr>
        <w:t xml:space="preserve"> Committee and Executive Board for renewal. </w:t>
      </w:r>
      <w:r>
        <w:rPr>
          <w:rFonts w:ascii="Calibri" w:eastAsia="Calibri" w:hAnsi="Calibri" w:cs="Calibri"/>
        </w:rPr>
        <w:t xml:space="preserve"> </w:t>
      </w:r>
    </w:p>
    <w:p w14:paraId="4725094A" w14:textId="77777777" w:rsidR="00D13892" w:rsidRDefault="00D13892" w:rsidP="001A401B">
      <w:pPr>
        <w:pStyle w:val="TableParagraph"/>
        <w:tabs>
          <w:tab w:val="left" w:pos="761"/>
        </w:tabs>
        <w:spacing w:before="44" w:line="239" w:lineRule="auto"/>
        <w:ind w:left="761" w:right="125" w:hanging="662"/>
        <w:rPr>
          <w:rFonts w:ascii="Calibri" w:eastAsia="Calibri" w:hAnsi="Calibri" w:cs="Calibri"/>
        </w:rPr>
      </w:pPr>
    </w:p>
    <w:p w14:paraId="35B0FC82" w14:textId="5E6A668F" w:rsidR="00B7322F" w:rsidRDefault="00B7322F" w:rsidP="00B7322F">
      <w:pPr>
        <w:pStyle w:val="TableParagraph"/>
        <w:tabs>
          <w:tab w:val="left" w:pos="761"/>
        </w:tabs>
        <w:spacing w:before="44" w:line="239" w:lineRule="auto"/>
        <w:ind w:left="761" w:right="125" w:firstLine="9"/>
        <w:rPr>
          <w:rFonts w:ascii="Calibri" w:eastAsia="Calibri" w:hAnsi="Calibri" w:cs="Calibri"/>
        </w:rPr>
      </w:pPr>
      <w:r>
        <w:rPr>
          <w:rFonts w:ascii="Calibri" w:eastAsia="Calibri" w:hAnsi="Calibri" w:cs="Calibri"/>
        </w:rPr>
        <w:t xml:space="preserve">Minor interim changes such as changes to rhetoric or minor amendments to objectives will be managed by the Operational Owner with the approval of the </w:t>
      </w:r>
      <w:r w:rsidR="00C2418F">
        <w:rPr>
          <w:rFonts w:ascii="Calibri" w:eastAsia="Calibri" w:hAnsi="Calibri" w:cs="Calibri"/>
        </w:rPr>
        <w:t>Napier Group</w:t>
      </w:r>
      <w:r>
        <w:rPr>
          <w:rFonts w:ascii="Calibri" w:eastAsia="Calibri" w:hAnsi="Calibri" w:cs="Calibri"/>
        </w:rPr>
        <w:t xml:space="preserve">. </w:t>
      </w:r>
    </w:p>
    <w:p w14:paraId="61D3CB8F" w14:textId="77777777" w:rsidR="00B7322F" w:rsidRDefault="00B7322F" w:rsidP="00B7322F">
      <w:pPr>
        <w:pStyle w:val="TableParagraph"/>
        <w:tabs>
          <w:tab w:val="left" w:pos="761"/>
        </w:tabs>
        <w:spacing w:before="44" w:line="239" w:lineRule="auto"/>
        <w:ind w:left="761" w:right="125" w:firstLine="9"/>
        <w:rPr>
          <w:rFonts w:ascii="Calibri" w:eastAsia="Calibri" w:hAnsi="Calibri" w:cs="Calibri"/>
        </w:rPr>
      </w:pPr>
    </w:p>
    <w:p w14:paraId="06F51A73" w14:textId="21918E73" w:rsidR="00B7322F" w:rsidRDefault="00B7322F" w:rsidP="00B7322F">
      <w:pPr>
        <w:pStyle w:val="TableParagraph"/>
        <w:tabs>
          <w:tab w:val="left" w:pos="761"/>
        </w:tabs>
        <w:spacing w:before="44" w:line="239" w:lineRule="auto"/>
        <w:ind w:left="761" w:right="125" w:firstLine="9"/>
        <w:rPr>
          <w:rFonts w:ascii="Calibri" w:eastAsia="Calibri" w:hAnsi="Calibri" w:cs="Calibri"/>
        </w:rPr>
      </w:pPr>
      <w:r>
        <w:rPr>
          <w:rFonts w:ascii="Calibri" w:eastAsia="Calibri" w:hAnsi="Calibri" w:cs="Calibri"/>
        </w:rPr>
        <w:t>Major changes to the p</w:t>
      </w:r>
      <w:r w:rsidR="00C2418F">
        <w:rPr>
          <w:rFonts w:ascii="Calibri" w:eastAsia="Calibri" w:hAnsi="Calibri" w:cs="Calibri"/>
        </w:rPr>
        <w:t>lan</w:t>
      </w:r>
      <w:r>
        <w:rPr>
          <w:rFonts w:ascii="Calibri" w:eastAsia="Calibri" w:hAnsi="Calibri" w:cs="Calibri"/>
        </w:rPr>
        <w:t xml:space="preserve"> including the meaning, nature or substantial changes to the statement objectives will be managed by the Operational Owner, with agreement from the Executive Owner, approval of the </w:t>
      </w:r>
      <w:r w:rsidR="00FA0A98">
        <w:rPr>
          <w:rFonts w:ascii="Calibri" w:eastAsia="Calibri" w:hAnsi="Calibri" w:cs="Calibri"/>
        </w:rPr>
        <w:t xml:space="preserve">Napier Group and </w:t>
      </w:r>
      <w:r>
        <w:rPr>
          <w:rFonts w:ascii="Calibri" w:eastAsia="Calibri" w:hAnsi="Calibri" w:cs="Calibri"/>
        </w:rPr>
        <w:t xml:space="preserve">the Executive Board. </w:t>
      </w:r>
    </w:p>
    <w:p w14:paraId="0404623B" w14:textId="77777777" w:rsidR="00B7322F" w:rsidRPr="00F40C71" w:rsidRDefault="00B7322F" w:rsidP="00F40C71">
      <w:pPr>
        <w:pStyle w:val="TableParagraph"/>
        <w:tabs>
          <w:tab w:val="left" w:pos="761"/>
        </w:tabs>
        <w:spacing w:before="44" w:line="239" w:lineRule="auto"/>
        <w:ind w:left="761" w:right="125" w:firstLine="9"/>
        <w:rPr>
          <w:rFonts w:ascii="Calibri" w:eastAsia="Calibri" w:hAnsi="Calibri" w:cs="Calibri"/>
        </w:rPr>
      </w:pPr>
    </w:p>
    <w:p w14:paraId="154B15DB" w14:textId="2AF82463" w:rsidR="00412C2B" w:rsidRDefault="004A6C4C" w:rsidP="007923EC">
      <w:pPr>
        <w:pStyle w:val="TableParagraph"/>
        <w:numPr>
          <w:ilvl w:val="1"/>
          <w:numId w:val="11"/>
        </w:numPr>
        <w:tabs>
          <w:tab w:val="left" w:pos="761"/>
        </w:tabs>
        <w:spacing w:before="44"/>
        <w:rPr>
          <w:rFonts w:ascii="Calibri" w:eastAsia="Calibri" w:hAnsi="Calibri" w:cs="Calibri"/>
          <w:b/>
          <w:bCs/>
        </w:rPr>
      </w:pPr>
      <w:r>
        <w:rPr>
          <w:rFonts w:ascii="Calibri" w:eastAsia="Calibri" w:hAnsi="Calibri" w:cs="Calibri"/>
          <w:b/>
          <w:bCs/>
        </w:rPr>
        <w:t xml:space="preserve">Reporting </w:t>
      </w:r>
    </w:p>
    <w:p w14:paraId="0C98B353" w14:textId="616F0174" w:rsidR="004A6C4C" w:rsidRPr="007923EC" w:rsidRDefault="004A6C4C" w:rsidP="007923EC">
      <w:pPr>
        <w:pStyle w:val="TableParagraph"/>
        <w:tabs>
          <w:tab w:val="left" w:pos="761"/>
        </w:tabs>
        <w:spacing w:before="44" w:line="239" w:lineRule="auto"/>
        <w:ind w:left="761" w:right="125" w:firstLine="9"/>
        <w:rPr>
          <w:rFonts w:ascii="Calibri" w:eastAsia="Calibri" w:hAnsi="Calibri" w:cs="Calibri"/>
        </w:rPr>
      </w:pPr>
      <w:r w:rsidRPr="007923EC">
        <w:rPr>
          <w:rFonts w:ascii="Calibri" w:eastAsia="Calibri" w:hAnsi="Calibri" w:cs="Calibri"/>
        </w:rPr>
        <w:t>Performance against the target established in this p</w:t>
      </w:r>
      <w:r w:rsidR="00957E64">
        <w:rPr>
          <w:rFonts w:ascii="Calibri" w:eastAsia="Calibri" w:hAnsi="Calibri" w:cs="Calibri"/>
        </w:rPr>
        <w:t>lan</w:t>
      </w:r>
      <w:r w:rsidRPr="007923EC">
        <w:rPr>
          <w:rFonts w:ascii="Calibri" w:eastAsia="Calibri" w:hAnsi="Calibri" w:cs="Calibri"/>
        </w:rPr>
        <w:t xml:space="preserve"> will be monitored on a monthly basis by the Sustainability Team. The outcome will be reported to the following boards by the Head of Sustainability at the following frequencies as part of the overall Sustainability Report.</w:t>
      </w:r>
    </w:p>
    <w:p w14:paraId="01932FDC" w14:textId="77777777" w:rsidR="004A6C4C" w:rsidRDefault="004A6C4C" w:rsidP="00D13892">
      <w:pPr>
        <w:pStyle w:val="TableParagraph"/>
        <w:tabs>
          <w:tab w:val="left" w:pos="761"/>
        </w:tabs>
        <w:spacing w:before="44"/>
        <w:rPr>
          <w:rFonts w:ascii="Calibri" w:eastAsia="Calibri" w:hAnsi="Calibri" w:cs="Calibri"/>
          <w:bCs/>
        </w:rPr>
      </w:pPr>
    </w:p>
    <w:p w14:paraId="25CDCE1C" w14:textId="2D9A3EB9" w:rsidR="004A6C4C" w:rsidRDefault="00606B70" w:rsidP="00EE0383">
      <w:pPr>
        <w:pStyle w:val="TableParagraph"/>
        <w:numPr>
          <w:ilvl w:val="0"/>
          <w:numId w:val="8"/>
        </w:numPr>
        <w:tabs>
          <w:tab w:val="left" w:pos="761"/>
        </w:tabs>
        <w:spacing w:before="44"/>
        <w:rPr>
          <w:rFonts w:ascii="Calibri" w:eastAsia="Calibri" w:hAnsi="Calibri" w:cs="Calibri"/>
          <w:bCs/>
        </w:rPr>
      </w:pPr>
      <w:r>
        <w:rPr>
          <w:rFonts w:ascii="Calibri" w:eastAsia="Calibri" w:hAnsi="Calibri" w:cs="Calibri"/>
          <w:bCs/>
        </w:rPr>
        <w:t>In the Sustainability annual report</w:t>
      </w:r>
    </w:p>
    <w:p w14:paraId="659E6CAF" w14:textId="0D7BFC58" w:rsidR="00606B70" w:rsidRDefault="001C56E3" w:rsidP="00EE0383">
      <w:pPr>
        <w:pStyle w:val="TableParagraph"/>
        <w:numPr>
          <w:ilvl w:val="0"/>
          <w:numId w:val="8"/>
        </w:numPr>
        <w:tabs>
          <w:tab w:val="left" w:pos="761"/>
        </w:tabs>
        <w:spacing w:before="44"/>
        <w:rPr>
          <w:rFonts w:ascii="Calibri" w:eastAsia="Calibri" w:hAnsi="Calibri" w:cs="Calibri"/>
          <w:bCs/>
        </w:rPr>
      </w:pPr>
      <w:r>
        <w:rPr>
          <w:rFonts w:ascii="Calibri" w:eastAsia="Calibri" w:hAnsi="Calibri" w:cs="Calibri"/>
          <w:bCs/>
        </w:rPr>
        <w:t>To the Napier Group</w:t>
      </w:r>
    </w:p>
    <w:p w14:paraId="69996B6A" w14:textId="2A6888E4" w:rsidR="00606B70" w:rsidRDefault="00606B70" w:rsidP="00EE0383">
      <w:pPr>
        <w:pStyle w:val="TableParagraph"/>
        <w:numPr>
          <w:ilvl w:val="0"/>
          <w:numId w:val="8"/>
        </w:numPr>
        <w:tabs>
          <w:tab w:val="left" w:pos="761"/>
        </w:tabs>
        <w:spacing w:before="44"/>
        <w:rPr>
          <w:rFonts w:ascii="Calibri" w:eastAsia="Calibri" w:hAnsi="Calibri" w:cs="Calibri"/>
          <w:bCs/>
        </w:rPr>
      </w:pPr>
      <w:r>
        <w:rPr>
          <w:rFonts w:ascii="Calibri" w:eastAsia="Calibri" w:hAnsi="Calibri" w:cs="Calibri"/>
          <w:bCs/>
        </w:rPr>
        <w:t>As part of the Times higher Impact Ranking</w:t>
      </w:r>
    </w:p>
    <w:p w14:paraId="05C40827" w14:textId="46DE7C8F" w:rsidR="004A6C4C" w:rsidRDefault="004A6C4C" w:rsidP="004A6C4C">
      <w:pPr>
        <w:pStyle w:val="TableParagraph"/>
        <w:numPr>
          <w:ilvl w:val="0"/>
          <w:numId w:val="8"/>
        </w:numPr>
        <w:tabs>
          <w:tab w:val="left" w:pos="761"/>
        </w:tabs>
        <w:spacing w:before="44"/>
        <w:rPr>
          <w:rFonts w:ascii="Calibri" w:eastAsia="Calibri" w:hAnsi="Calibri" w:cs="Calibri"/>
          <w:bCs/>
        </w:rPr>
      </w:pPr>
      <w:r>
        <w:rPr>
          <w:rFonts w:ascii="Calibri" w:eastAsia="Calibri" w:hAnsi="Calibri" w:cs="Calibri"/>
          <w:bCs/>
        </w:rPr>
        <w:t xml:space="preserve">In the University Annual Report – Annually </w:t>
      </w:r>
    </w:p>
    <w:p w14:paraId="124EE354" w14:textId="77777777" w:rsidR="00762339" w:rsidRDefault="00762339" w:rsidP="00D13892">
      <w:pPr>
        <w:pStyle w:val="TableParagraph"/>
        <w:tabs>
          <w:tab w:val="left" w:pos="761"/>
        </w:tabs>
        <w:spacing w:before="44"/>
        <w:rPr>
          <w:rFonts w:ascii="Calibri" w:eastAsia="Calibri" w:hAnsi="Calibri" w:cs="Calibri"/>
          <w:b/>
          <w:bCs/>
        </w:rPr>
      </w:pPr>
    </w:p>
    <w:p w14:paraId="6EB8F8CA" w14:textId="654ED950" w:rsidR="001C56E3" w:rsidRPr="001C56E3" w:rsidRDefault="001C56E3" w:rsidP="00D13892">
      <w:pPr>
        <w:pStyle w:val="TableParagraph"/>
        <w:tabs>
          <w:tab w:val="left" w:pos="761"/>
        </w:tabs>
        <w:spacing w:before="44"/>
        <w:rPr>
          <w:rFonts w:ascii="Calibri" w:eastAsia="Calibri" w:hAnsi="Calibri" w:cs="Calibri"/>
        </w:rPr>
      </w:pPr>
      <w:r>
        <w:rPr>
          <w:rFonts w:ascii="Calibri" w:eastAsia="Calibri" w:hAnsi="Calibri" w:cs="Calibri"/>
          <w:b/>
          <w:bCs/>
        </w:rPr>
        <w:lastRenderedPageBreak/>
        <w:tab/>
      </w:r>
      <w:r w:rsidRPr="001C56E3">
        <w:rPr>
          <w:rFonts w:ascii="Calibri" w:eastAsia="Calibri" w:hAnsi="Calibri" w:cs="Calibri"/>
        </w:rPr>
        <w:t>All annually.</w:t>
      </w:r>
    </w:p>
    <w:p w14:paraId="6BED9AED" w14:textId="77777777" w:rsidR="001C56E3" w:rsidRDefault="001C56E3" w:rsidP="00D13892">
      <w:pPr>
        <w:pStyle w:val="TableParagraph"/>
        <w:tabs>
          <w:tab w:val="left" w:pos="761"/>
        </w:tabs>
        <w:spacing w:before="44"/>
        <w:rPr>
          <w:rFonts w:ascii="Calibri" w:eastAsia="Calibri" w:hAnsi="Calibri" w:cs="Calibri"/>
          <w:b/>
          <w:bCs/>
        </w:rPr>
      </w:pPr>
    </w:p>
    <w:p w14:paraId="73BD69E7" w14:textId="1555F959" w:rsidR="00136155" w:rsidRDefault="00136155" w:rsidP="007923EC">
      <w:pPr>
        <w:pStyle w:val="TableParagraph"/>
        <w:numPr>
          <w:ilvl w:val="0"/>
          <w:numId w:val="11"/>
        </w:numPr>
        <w:tabs>
          <w:tab w:val="left" w:pos="761"/>
        </w:tabs>
        <w:spacing w:before="44"/>
        <w:rPr>
          <w:rFonts w:ascii="Calibri" w:eastAsia="Calibri" w:hAnsi="Calibri" w:cs="Calibri"/>
          <w:b/>
        </w:rPr>
      </w:pPr>
      <w:r w:rsidRPr="00136155">
        <w:rPr>
          <w:rFonts w:ascii="Calibri" w:eastAsia="Calibri" w:hAnsi="Calibri" w:cs="Calibri"/>
          <w:b/>
        </w:rPr>
        <w:t>Stakeholder Statement and Consultation</w:t>
      </w:r>
    </w:p>
    <w:p w14:paraId="7B704309" w14:textId="59B9A89E" w:rsidR="00136155" w:rsidRDefault="00136155" w:rsidP="00136155">
      <w:pPr>
        <w:pStyle w:val="TableParagraph"/>
        <w:numPr>
          <w:ilvl w:val="1"/>
          <w:numId w:val="11"/>
        </w:numPr>
        <w:tabs>
          <w:tab w:val="left" w:pos="761"/>
        </w:tabs>
        <w:spacing w:before="44"/>
        <w:rPr>
          <w:rFonts w:ascii="Calibri" w:eastAsia="Calibri" w:hAnsi="Calibri" w:cs="Calibri"/>
          <w:b/>
        </w:rPr>
      </w:pPr>
      <w:r>
        <w:rPr>
          <w:rFonts w:ascii="Calibri" w:eastAsia="Calibri" w:hAnsi="Calibri" w:cs="Calibri"/>
          <w:b/>
        </w:rPr>
        <w:t>Mandatory</w:t>
      </w:r>
    </w:p>
    <w:p w14:paraId="0B7E6922" w14:textId="77777777" w:rsidR="00136155" w:rsidRDefault="00136155" w:rsidP="00136155">
      <w:pPr>
        <w:pStyle w:val="TableParagraph"/>
        <w:tabs>
          <w:tab w:val="left" w:pos="761"/>
        </w:tabs>
        <w:spacing w:before="44"/>
        <w:ind w:left="792"/>
        <w:rPr>
          <w:rFonts w:ascii="Calibri" w:eastAsia="Calibri" w:hAnsi="Calibri" w:cs="Calibri"/>
          <w:b/>
        </w:rPr>
      </w:pPr>
    </w:p>
    <w:p w14:paraId="1CC8ADA1" w14:textId="28FD511A" w:rsidR="00136155" w:rsidRDefault="00136155" w:rsidP="00136155">
      <w:pPr>
        <w:pStyle w:val="TableParagraph"/>
        <w:numPr>
          <w:ilvl w:val="2"/>
          <w:numId w:val="11"/>
        </w:numPr>
        <w:tabs>
          <w:tab w:val="left" w:pos="761"/>
        </w:tabs>
        <w:spacing w:before="44"/>
        <w:rPr>
          <w:rFonts w:ascii="Calibri" w:eastAsia="Calibri" w:hAnsi="Calibri" w:cs="Calibri"/>
          <w:b/>
        </w:rPr>
      </w:pPr>
      <w:r>
        <w:rPr>
          <w:rFonts w:ascii="Calibri" w:eastAsia="Calibri" w:hAnsi="Calibri" w:cs="Calibri"/>
          <w:b/>
        </w:rPr>
        <w:t>Health &amp; Safety</w:t>
      </w:r>
    </w:p>
    <w:p w14:paraId="0B93E37E" w14:textId="77777777" w:rsidR="00136155" w:rsidRDefault="00136155" w:rsidP="00136155">
      <w:pPr>
        <w:pStyle w:val="TableParagraph"/>
        <w:tabs>
          <w:tab w:val="left" w:pos="761"/>
        </w:tabs>
        <w:spacing w:before="44"/>
        <w:ind w:left="1224"/>
        <w:rPr>
          <w:rFonts w:ascii="Calibri" w:eastAsia="Calibri" w:hAnsi="Calibri" w:cs="Calibri"/>
          <w:b/>
        </w:rPr>
      </w:pPr>
    </w:p>
    <w:p w14:paraId="7AA83174" w14:textId="41EAEC92" w:rsidR="00136155" w:rsidRDefault="00136155" w:rsidP="00136155">
      <w:pPr>
        <w:pStyle w:val="TableParagraph"/>
        <w:tabs>
          <w:tab w:val="left" w:pos="761"/>
        </w:tabs>
        <w:spacing w:before="44"/>
        <w:ind w:left="98" w:right="276"/>
        <w:rPr>
          <w:rFonts w:ascii="Calibri" w:eastAsia="Calibri" w:hAnsi="Calibri" w:cs="Calibri"/>
          <w:b/>
        </w:rPr>
      </w:pPr>
      <w:r>
        <w:rPr>
          <w:rFonts w:ascii="Calibri" w:eastAsia="Calibri" w:hAnsi="Calibri" w:cs="Calibri"/>
          <w:b/>
        </w:rPr>
        <w:tab/>
      </w:r>
      <w:r>
        <w:t xml:space="preserve">The Director of Health &amp; Safety </w:t>
      </w:r>
      <w:r w:rsidR="0001587D">
        <w:t>will review</w:t>
      </w:r>
      <w:r>
        <w:t xml:space="preserve"> this document</w:t>
      </w:r>
      <w:r w:rsidR="004C34B6">
        <w:t>.</w:t>
      </w:r>
    </w:p>
    <w:p w14:paraId="47E2CBA6" w14:textId="77777777" w:rsidR="00136155" w:rsidRDefault="00136155" w:rsidP="00136155">
      <w:pPr>
        <w:pStyle w:val="TableParagraph"/>
        <w:tabs>
          <w:tab w:val="left" w:pos="761"/>
        </w:tabs>
        <w:spacing w:before="44"/>
        <w:ind w:left="1224"/>
        <w:rPr>
          <w:rFonts w:ascii="Calibri" w:eastAsia="Calibri" w:hAnsi="Calibri" w:cs="Calibri"/>
          <w:b/>
        </w:rPr>
      </w:pPr>
    </w:p>
    <w:p w14:paraId="3C31DEE7" w14:textId="77777777" w:rsidR="00B7322F" w:rsidRDefault="00B7322F" w:rsidP="00B7322F">
      <w:pPr>
        <w:pStyle w:val="ListParagraph"/>
        <w:numPr>
          <w:ilvl w:val="2"/>
          <w:numId w:val="11"/>
        </w:numPr>
        <w:rPr>
          <w:rFonts w:ascii="Calibri" w:eastAsia="Calibri" w:hAnsi="Calibri" w:cs="Calibri"/>
        </w:rPr>
      </w:pPr>
      <w:r w:rsidRPr="00B7322F">
        <w:rPr>
          <w:rFonts w:ascii="Calibri" w:eastAsia="Calibri" w:hAnsi="Calibri" w:cs="Calibri"/>
        </w:rPr>
        <w:t>Equality</w:t>
      </w:r>
    </w:p>
    <w:p w14:paraId="7CE4DC0B" w14:textId="77777777" w:rsidR="006B3541" w:rsidRDefault="006B3541" w:rsidP="006B3541">
      <w:pPr>
        <w:rPr>
          <w:rFonts w:ascii="Calibri" w:eastAsia="Calibri" w:hAnsi="Calibri" w:cs="Calibri"/>
        </w:rPr>
      </w:pPr>
    </w:p>
    <w:p w14:paraId="657D6C83" w14:textId="666D01D3" w:rsidR="006B3541" w:rsidRPr="006B3541" w:rsidRDefault="006B3541" w:rsidP="006B3541">
      <w:pPr>
        <w:ind w:left="720"/>
        <w:rPr>
          <w:rFonts w:ascii="Calibri" w:eastAsia="Calibri" w:hAnsi="Calibri" w:cs="Calibri"/>
        </w:rPr>
      </w:pPr>
      <w:r w:rsidRPr="006B3541">
        <w:rPr>
          <w:rFonts w:ascii="Calibri" w:eastAsia="Calibri" w:hAnsi="Calibri" w:cs="Calibri"/>
        </w:rPr>
        <w:t>The University is strongly committed to equality of opportunity and the promotion of diversity for the benefit of all members of the University community. The University’s approach is to promote equality across the full range of its activities, in employment, teaching and learning and as a partner working with and within local, national and international communities. Equality Analysis is a process which examines how the impact of the p</w:t>
      </w:r>
      <w:r w:rsidR="004C34B6">
        <w:rPr>
          <w:rFonts w:ascii="Calibri" w:eastAsia="Calibri" w:hAnsi="Calibri" w:cs="Calibri"/>
        </w:rPr>
        <w:t>lan</w:t>
      </w:r>
      <w:r w:rsidRPr="006B3541">
        <w:rPr>
          <w:rFonts w:ascii="Calibri" w:eastAsia="Calibri" w:hAnsi="Calibri" w:cs="Calibri"/>
        </w:rPr>
        <w:t xml:space="preserve"> has been considered on the diverse characteristics and needs of everyone it affects. This policy has been reviewed and no negative impact on equality has been identified.</w:t>
      </w:r>
    </w:p>
    <w:p w14:paraId="17B8C4C5" w14:textId="77777777" w:rsidR="006B3541" w:rsidRPr="006B3541" w:rsidRDefault="006B3541" w:rsidP="006B3541">
      <w:pPr>
        <w:ind w:left="720"/>
        <w:rPr>
          <w:rFonts w:ascii="Calibri" w:eastAsia="Calibri" w:hAnsi="Calibri" w:cs="Calibri"/>
        </w:rPr>
      </w:pPr>
    </w:p>
    <w:p w14:paraId="63ECA445" w14:textId="7A6C0014" w:rsidR="006B3541" w:rsidRPr="006B3541" w:rsidRDefault="006B3541" w:rsidP="006B3541">
      <w:pPr>
        <w:ind w:left="720"/>
        <w:rPr>
          <w:rFonts w:ascii="Calibri" w:eastAsia="Calibri" w:hAnsi="Calibri" w:cs="Calibri"/>
        </w:rPr>
      </w:pPr>
      <w:r w:rsidRPr="006B3541">
        <w:rPr>
          <w:rFonts w:ascii="Calibri" w:eastAsia="Calibri" w:hAnsi="Calibri" w:cs="Calibri"/>
        </w:rPr>
        <w:t>In the communication of the p</w:t>
      </w:r>
      <w:r w:rsidR="005B0CD3">
        <w:rPr>
          <w:rFonts w:ascii="Calibri" w:eastAsia="Calibri" w:hAnsi="Calibri" w:cs="Calibri"/>
        </w:rPr>
        <w:t>lan</w:t>
      </w:r>
      <w:r w:rsidRPr="006B3541">
        <w:rPr>
          <w:rFonts w:ascii="Calibri" w:eastAsia="Calibri" w:hAnsi="Calibri" w:cs="Calibri"/>
        </w:rPr>
        <w:t>, a full range of media and techniques will be used to promote inclusion. This is essential so as not to discriminate against any particular member of the University community who may not be able to access or use media in a particular format.</w:t>
      </w:r>
    </w:p>
    <w:p w14:paraId="62481467" w14:textId="77777777" w:rsidR="00B7322F" w:rsidRPr="00B7322F" w:rsidRDefault="00B7322F" w:rsidP="00B7322F">
      <w:pPr>
        <w:pStyle w:val="ListParagraph"/>
        <w:ind w:left="1224"/>
        <w:rPr>
          <w:rFonts w:ascii="Calibri" w:eastAsia="Calibri" w:hAnsi="Calibri" w:cs="Calibri"/>
        </w:rPr>
      </w:pPr>
    </w:p>
    <w:p w14:paraId="2EC72D78" w14:textId="5580FB24" w:rsidR="00B7322F" w:rsidRDefault="00B7322F" w:rsidP="00B7322F">
      <w:pPr>
        <w:pStyle w:val="TableParagraph"/>
        <w:numPr>
          <w:ilvl w:val="1"/>
          <w:numId w:val="11"/>
        </w:numPr>
        <w:tabs>
          <w:tab w:val="left" w:pos="761"/>
        </w:tabs>
        <w:spacing w:before="44"/>
        <w:rPr>
          <w:rFonts w:ascii="Calibri" w:eastAsia="Calibri" w:hAnsi="Calibri" w:cs="Calibri"/>
          <w:b/>
        </w:rPr>
      </w:pPr>
      <w:r>
        <w:rPr>
          <w:rFonts w:ascii="Calibri" w:eastAsia="Calibri" w:hAnsi="Calibri" w:cs="Calibri"/>
          <w:b/>
        </w:rPr>
        <w:t xml:space="preserve">Other Relevant Consultation </w:t>
      </w:r>
    </w:p>
    <w:p w14:paraId="502F89CA" w14:textId="77777777" w:rsidR="00B7322F" w:rsidRDefault="00B7322F" w:rsidP="00B7322F">
      <w:pPr>
        <w:pStyle w:val="TableParagraph"/>
        <w:tabs>
          <w:tab w:val="left" w:pos="761"/>
        </w:tabs>
        <w:spacing w:before="44"/>
        <w:ind w:left="792"/>
        <w:rPr>
          <w:rFonts w:ascii="Calibri" w:eastAsia="Calibri" w:hAnsi="Calibri" w:cs="Calibri"/>
          <w:b/>
        </w:rPr>
      </w:pPr>
    </w:p>
    <w:p w14:paraId="035068C8" w14:textId="4826E016" w:rsidR="006B3541" w:rsidRDefault="005B0CD3" w:rsidP="00B7322F">
      <w:pPr>
        <w:pStyle w:val="TableParagraph"/>
        <w:tabs>
          <w:tab w:val="left" w:pos="761"/>
        </w:tabs>
        <w:spacing w:before="44"/>
        <w:ind w:left="709" w:right="276"/>
        <w:rPr>
          <w:rFonts w:ascii="Calibri" w:eastAsia="Calibri" w:hAnsi="Calibri" w:cs="Calibri"/>
        </w:rPr>
      </w:pPr>
      <w:r>
        <w:rPr>
          <w:rFonts w:ascii="Calibri" w:eastAsia="Calibri" w:hAnsi="Calibri" w:cs="Calibri"/>
        </w:rPr>
        <w:t>No other consultation will be undertaken.</w:t>
      </w:r>
    </w:p>
    <w:p w14:paraId="3ED084D7" w14:textId="77777777" w:rsidR="006B3541" w:rsidRPr="00A404AE" w:rsidRDefault="006B3541" w:rsidP="00B7322F">
      <w:pPr>
        <w:pStyle w:val="TableParagraph"/>
        <w:tabs>
          <w:tab w:val="left" w:pos="761"/>
        </w:tabs>
        <w:spacing w:before="44"/>
        <w:ind w:left="709" w:right="276"/>
        <w:rPr>
          <w:rFonts w:ascii="Calibri" w:eastAsia="Calibri" w:hAnsi="Calibri" w:cs="Calibri"/>
        </w:rPr>
      </w:pPr>
    </w:p>
    <w:p w14:paraId="50698716" w14:textId="77777777" w:rsidR="00136155" w:rsidRDefault="00136155" w:rsidP="00B7322F">
      <w:pPr>
        <w:pStyle w:val="TableParagraph"/>
        <w:tabs>
          <w:tab w:val="left" w:pos="761"/>
        </w:tabs>
        <w:spacing w:before="44"/>
        <w:rPr>
          <w:rFonts w:ascii="Calibri" w:eastAsia="Calibri" w:hAnsi="Calibri" w:cs="Calibri"/>
          <w:b/>
        </w:rPr>
      </w:pPr>
    </w:p>
    <w:p w14:paraId="110B9371" w14:textId="0D9E3D4F" w:rsidR="001A401B" w:rsidRDefault="001A401B" w:rsidP="007923EC">
      <w:pPr>
        <w:pStyle w:val="TableParagraph"/>
        <w:numPr>
          <w:ilvl w:val="0"/>
          <w:numId w:val="11"/>
        </w:numPr>
        <w:tabs>
          <w:tab w:val="left" w:pos="761"/>
        </w:tabs>
        <w:spacing w:before="44"/>
        <w:rPr>
          <w:rFonts w:ascii="Calibri" w:eastAsia="Calibri" w:hAnsi="Calibri" w:cs="Calibri"/>
        </w:rPr>
      </w:pPr>
      <w:r>
        <w:rPr>
          <w:rFonts w:ascii="Calibri" w:eastAsia="Calibri" w:hAnsi="Calibri" w:cs="Calibri"/>
          <w:b/>
          <w:bCs/>
        </w:rPr>
        <w:t>Leg</w:t>
      </w:r>
      <w:r>
        <w:rPr>
          <w:rFonts w:ascii="Calibri" w:eastAsia="Calibri" w:hAnsi="Calibri" w:cs="Calibri"/>
          <w:b/>
          <w:bCs/>
          <w:spacing w:val="-2"/>
        </w:rPr>
        <w:t>i</w:t>
      </w:r>
      <w:r>
        <w:rPr>
          <w:rFonts w:ascii="Calibri" w:eastAsia="Calibri" w:hAnsi="Calibri" w:cs="Calibri"/>
          <w:b/>
          <w:bCs/>
        </w:rPr>
        <w:t>sl</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2"/>
        </w:rPr>
        <w:t>i</w:t>
      </w:r>
      <w:r>
        <w:rPr>
          <w:rFonts w:ascii="Calibri" w:eastAsia="Calibri" w:hAnsi="Calibri" w:cs="Calibri"/>
          <w:b/>
          <w:bCs/>
        </w:rPr>
        <w:t>ve</w:t>
      </w:r>
      <w:r>
        <w:rPr>
          <w:rFonts w:ascii="Calibri" w:eastAsia="Calibri" w:hAnsi="Calibri" w:cs="Calibri"/>
          <w:b/>
          <w:bCs/>
          <w:spacing w:val="-3"/>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te</w:t>
      </w:r>
      <w:r>
        <w:rPr>
          <w:rFonts w:ascii="Calibri" w:eastAsia="Calibri" w:hAnsi="Calibri" w:cs="Calibri"/>
          <w:b/>
          <w:bCs/>
          <w:spacing w:val="-2"/>
        </w:rPr>
        <w:t>x</w:t>
      </w:r>
      <w:r>
        <w:rPr>
          <w:rFonts w:ascii="Calibri" w:eastAsia="Calibri" w:hAnsi="Calibri" w:cs="Calibri"/>
          <w:b/>
          <w:bCs/>
        </w:rPr>
        <w:t>t</w:t>
      </w:r>
    </w:p>
    <w:p w14:paraId="0424033D" w14:textId="77777777" w:rsidR="001A401B" w:rsidRDefault="001A401B">
      <w:pPr>
        <w:pStyle w:val="TableParagraph"/>
        <w:tabs>
          <w:tab w:val="left" w:pos="761"/>
        </w:tabs>
        <w:spacing w:before="44"/>
        <w:ind w:left="99" w:right="276"/>
        <w:rPr>
          <w:rFonts w:ascii="Calibri" w:eastAsia="Calibri" w:hAnsi="Calibri" w:cs="Calibri"/>
        </w:rPr>
      </w:pPr>
    </w:p>
    <w:p w14:paraId="749CDC93" w14:textId="0AA2A671" w:rsidR="001A401B" w:rsidRDefault="00E5281D" w:rsidP="007923EC">
      <w:pPr>
        <w:pStyle w:val="TableParagraph"/>
        <w:numPr>
          <w:ilvl w:val="1"/>
          <w:numId w:val="11"/>
        </w:numPr>
        <w:tabs>
          <w:tab w:val="left" w:pos="761"/>
        </w:tabs>
        <w:spacing w:before="44"/>
        <w:ind w:right="276"/>
        <w:rPr>
          <w:rFonts w:ascii="Calibri" w:eastAsia="Calibri" w:hAnsi="Calibri" w:cs="Calibri"/>
        </w:rPr>
      </w:pPr>
      <w:r w:rsidRPr="00B60113">
        <w:rPr>
          <w:rFonts w:ascii="Calibri" w:eastAsia="Calibri" w:hAnsi="Calibri" w:cs="Calibri"/>
        </w:rPr>
        <w:t>Objective 3 states that the University will meet and where possible, exceed all relevant legal requirements.</w:t>
      </w:r>
      <w:r>
        <w:rPr>
          <w:rFonts w:ascii="Calibri" w:eastAsia="Calibri" w:hAnsi="Calibri" w:cs="Calibri"/>
          <w:i/>
          <w:color w:val="FF0000"/>
        </w:rPr>
        <w:t xml:space="preserve"> </w:t>
      </w:r>
      <w:r w:rsidR="00B60113">
        <w:rPr>
          <w:rFonts w:ascii="Calibri" w:eastAsia="Calibri" w:hAnsi="Calibri" w:cs="Calibri"/>
        </w:rPr>
        <w:t xml:space="preserve">Examples of the </w:t>
      </w:r>
      <w:r w:rsidR="00762339">
        <w:rPr>
          <w:rFonts w:ascii="Calibri" w:eastAsia="Calibri" w:hAnsi="Calibri" w:cs="Calibri"/>
        </w:rPr>
        <w:t>water</w:t>
      </w:r>
      <w:r w:rsidR="00B60113">
        <w:rPr>
          <w:rFonts w:ascii="Calibri" w:eastAsia="Calibri" w:hAnsi="Calibri" w:cs="Calibri"/>
        </w:rPr>
        <w:t xml:space="preserve"> related legislation that the University must comply with are set out below. This list is not exhaustive and a full register is held in the Estates, Facilities and Commercial Services department. </w:t>
      </w:r>
    </w:p>
    <w:p w14:paraId="40C6F40E" w14:textId="77777777" w:rsidR="00B60113" w:rsidRDefault="00B60113" w:rsidP="001A401B">
      <w:pPr>
        <w:pStyle w:val="TableParagraph"/>
        <w:tabs>
          <w:tab w:val="left" w:pos="761"/>
        </w:tabs>
        <w:spacing w:before="44"/>
        <w:ind w:left="761" w:right="276" w:hanging="662"/>
        <w:rPr>
          <w:rFonts w:ascii="Calibri" w:eastAsia="Calibri" w:hAnsi="Calibri" w:cs="Calibri"/>
        </w:rPr>
      </w:pPr>
    </w:p>
    <w:p w14:paraId="51DEF01C" w14:textId="3A18D626" w:rsidR="00B60113" w:rsidRDefault="00EB5D99" w:rsidP="00EB5D99">
      <w:pPr>
        <w:pStyle w:val="TableParagraph"/>
        <w:tabs>
          <w:tab w:val="left" w:pos="761"/>
        </w:tabs>
        <w:spacing w:before="44"/>
        <w:ind w:left="761" w:right="276" w:hanging="52"/>
        <w:rPr>
          <w:rFonts w:ascii="Calibri" w:eastAsia="Calibri" w:hAnsi="Calibri" w:cs="Calibri"/>
        </w:rPr>
      </w:pPr>
      <w:r>
        <w:rPr>
          <w:rFonts w:ascii="Calibri" w:eastAsia="Calibri" w:hAnsi="Calibri" w:cs="Calibri"/>
        </w:rPr>
        <w:t>Water Industry Act 1991</w:t>
      </w:r>
    </w:p>
    <w:p w14:paraId="02A9B617" w14:textId="569648DA" w:rsidR="00EB5D99" w:rsidRDefault="00EB5D99" w:rsidP="00EB5D99">
      <w:pPr>
        <w:pStyle w:val="TableParagraph"/>
        <w:tabs>
          <w:tab w:val="left" w:pos="761"/>
        </w:tabs>
        <w:spacing w:before="44"/>
        <w:ind w:left="761" w:right="276" w:hanging="52"/>
        <w:rPr>
          <w:rFonts w:ascii="Calibri" w:eastAsia="Calibri" w:hAnsi="Calibri" w:cs="Calibri"/>
        </w:rPr>
      </w:pPr>
      <w:r>
        <w:rPr>
          <w:rFonts w:ascii="Calibri" w:eastAsia="Calibri" w:hAnsi="Calibri" w:cs="Calibri"/>
        </w:rPr>
        <w:t>Environmental Permitting (England and Wales) Regulations SI 2016/1154</w:t>
      </w:r>
    </w:p>
    <w:p w14:paraId="02962F03" w14:textId="6293456B" w:rsidR="00EB5D99" w:rsidRDefault="00EB5D99" w:rsidP="00EB5D99">
      <w:pPr>
        <w:pStyle w:val="TableParagraph"/>
        <w:tabs>
          <w:tab w:val="left" w:pos="761"/>
        </w:tabs>
        <w:spacing w:before="44"/>
        <w:ind w:left="761" w:right="276" w:hanging="52"/>
        <w:rPr>
          <w:rFonts w:ascii="Calibri" w:eastAsia="Calibri" w:hAnsi="Calibri" w:cs="Calibri"/>
        </w:rPr>
      </w:pPr>
      <w:r>
        <w:rPr>
          <w:rFonts w:ascii="Calibri" w:eastAsia="Calibri" w:hAnsi="Calibri" w:cs="Calibri"/>
        </w:rPr>
        <w:t>Environmental Permitting (England and Wales) Regulations SI 2016/1154</w:t>
      </w:r>
    </w:p>
    <w:p w14:paraId="5E75A6F7" w14:textId="5B5F40C9" w:rsidR="00EB5D99" w:rsidRDefault="00EB5D99" w:rsidP="00EB5D99">
      <w:pPr>
        <w:pStyle w:val="TableParagraph"/>
        <w:tabs>
          <w:tab w:val="left" w:pos="761"/>
        </w:tabs>
        <w:spacing w:before="44"/>
        <w:ind w:left="761" w:right="276" w:hanging="52"/>
        <w:rPr>
          <w:rFonts w:ascii="Calibri" w:eastAsia="Calibri" w:hAnsi="Calibri" w:cs="Calibri"/>
        </w:rPr>
      </w:pPr>
      <w:r>
        <w:rPr>
          <w:rFonts w:ascii="Calibri" w:eastAsia="Calibri" w:hAnsi="Calibri" w:cs="Calibri"/>
        </w:rPr>
        <w:t>Anti-Pollution Works Regulations SI 1999/1006</w:t>
      </w:r>
    </w:p>
    <w:p w14:paraId="46DB0518" w14:textId="2B04DD33" w:rsidR="00EB5D99" w:rsidRDefault="00EB5D99" w:rsidP="00EB5D99">
      <w:pPr>
        <w:pStyle w:val="TableParagraph"/>
        <w:tabs>
          <w:tab w:val="left" w:pos="761"/>
        </w:tabs>
        <w:spacing w:before="44"/>
        <w:ind w:left="761" w:right="276" w:hanging="52"/>
        <w:rPr>
          <w:rFonts w:ascii="Calibri" w:eastAsia="Calibri" w:hAnsi="Calibri" w:cs="Calibri"/>
        </w:rPr>
      </w:pPr>
      <w:r>
        <w:rPr>
          <w:rFonts w:ascii="Calibri" w:eastAsia="Calibri" w:hAnsi="Calibri" w:cs="Calibri"/>
        </w:rPr>
        <w:t>Water Supply (Water Fittings) Regulations SI 1999/1148</w:t>
      </w:r>
    </w:p>
    <w:p w14:paraId="25A07186" w14:textId="63588B85" w:rsidR="00A54F5F" w:rsidRPr="00A54F5F" w:rsidRDefault="00EB5D99" w:rsidP="00A54F5F">
      <w:pPr>
        <w:pStyle w:val="TableParagraph"/>
        <w:tabs>
          <w:tab w:val="left" w:pos="761"/>
        </w:tabs>
        <w:spacing w:before="44"/>
        <w:ind w:left="761" w:right="276" w:hanging="52"/>
      </w:pPr>
      <w:r>
        <w:rPr>
          <w:rFonts w:ascii="Calibri" w:eastAsia="Calibri" w:hAnsi="Calibri" w:cs="Calibri"/>
        </w:rPr>
        <w:t>Water Resources Act 1991</w:t>
      </w:r>
      <w:r w:rsidR="00A54F5F">
        <w:rPr>
          <w:b/>
        </w:rPr>
        <w:br w:type="page"/>
      </w:r>
    </w:p>
    <w:p w14:paraId="7F7AC911" w14:textId="5D847B84" w:rsidR="00486C09" w:rsidRPr="0089791B" w:rsidRDefault="00486C09">
      <w:pPr>
        <w:rPr>
          <w:b/>
        </w:rPr>
      </w:pPr>
      <w:r w:rsidRPr="0089791B">
        <w:rPr>
          <w:b/>
        </w:rPr>
        <w:lastRenderedPageBreak/>
        <w:t xml:space="preserve">Appendix I – </w:t>
      </w:r>
      <w:r w:rsidR="00C27373">
        <w:rPr>
          <w:b/>
        </w:rPr>
        <w:t>Plan Statement</w:t>
      </w:r>
    </w:p>
    <w:p w14:paraId="24808072" w14:textId="7AD212EE" w:rsidR="00486C09" w:rsidRDefault="00A73594">
      <w:r w:rsidRPr="00A73594">
        <w:rPr>
          <w:caps/>
          <w:noProof/>
          <w:sz w:val="32"/>
          <w:lang w:eastAsia="en-GB"/>
        </w:rPr>
        <w:drawing>
          <wp:anchor distT="0" distB="0" distL="114300" distR="114300" simplePos="0" relativeHeight="251658240" behindDoc="1" locked="0" layoutInCell="1" allowOverlap="1" wp14:anchorId="2A1EE7C2" wp14:editId="04FE3D7B">
            <wp:simplePos x="0" y="0"/>
            <wp:positionH relativeFrom="margin">
              <wp:align>right</wp:align>
            </wp:positionH>
            <wp:positionV relativeFrom="paragraph">
              <wp:posOffset>15875</wp:posOffset>
            </wp:positionV>
            <wp:extent cx="942340" cy="942340"/>
            <wp:effectExtent l="0" t="0" r="0" b="0"/>
            <wp:wrapNone/>
            <wp:docPr id="6" name="Picture 6" descr="S:\Secure\SC09_secure\Sustainability &amp; Environment\04 COMMUNICATIONS &amp; ENGAGEMENT\Templates and Branding\E SDG Web Files without UN Emblem\E SDG Icons Square\E_SDG goals_icons-individual-rgb-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cure\SC09_secure\Sustainability &amp; Environment\04 COMMUNICATIONS &amp; ENGAGEMENT\Templates and Branding\E SDG Web Files without UN Emblem\E SDG Icons Square\E_SDG goals_icons-individual-rgb-0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340" cy="942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A84EA" w14:textId="5FF2A5DE" w:rsidR="00845AC5" w:rsidRDefault="00845AC5">
      <w:r>
        <w:rPr>
          <w:noProof/>
          <w:lang w:eastAsia="en-GB"/>
        </w:rPr>
        <w:drawing>
          <wp:inline distT="0" distB="0" distL="0" distR="0" wp14:anchorId="6AB7E061" wp14:editId="26E1B0B2">
            <wp:extent cx="2054431" cy="607769"/>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9759" cy="621179"/>
                    </a:xfrm>
                    <a:prstGeom prst="rect">
                      <a:avLst/>
                    </a:prstGeom>
                    <a:noFill/>
                  </pic:spPr>
                </pic:pic>
              </a:graphicData>
            </a:graphic>
          </wp:inline>
        </w:drawing>
      </w:r>
    </w:p>
    <w:p w14:paraId="7F59BC3A" w14:textId="22E36C82" w:rsidR="00845AC5" w:rsidRDefault="00845AC5"/>
    <w:p w14:paraId="70862EB9" w14:textId="56523548" w:rsidR="001A01B1" w:rsidRDefault="001A01B1"/>
    <w:p w14:paraId="1E888089" w14:textId="15C62FE0" w:rsidR="001A01B1" w:rsidRDefault="001A01B1">
      <w:pPr>
        <w:rPr>
          <w:caps/>
          <w:sz w:val="32"/>
        </w:rPr>
      </w:pPr>
      <w:r w:rsidRPr="001A01B1">
        <w:rPr>
          <w:caps/>
          <w:sz w:val="32"/>
        </w:rPr>
        <w:t xml:space="preserve">University of SURREY </w:t>
      </w:r>
      <w:r w:rsidR="00A73594">
        <w:rPr>
          <w:caps/>
          <w:sz w:val="32"/>
        </w:rPr>
        <w:t>Water</w:t>
      </w:r>
      <w:r w:rsidRPr="001A01B1">
        <w:rPr>
          <w:caps/>
          <w:sz w:val="32"/>
        </w:rPr>
        <w:t xml:space="preserve"> </w:t>
      </w:r>
      <w:r w:rsidR="00C27373">
        <w:rPr>
          <w:caps/>
          <w:sz w:val="32"/>
        </w:rPr>
        <w:t>plan statement</w:t>
      </w:r>
    </w:p>
    <w:p w14:paraId="1C232C8D" w14:textId="4E16EEFD" w:rsidR="00A73594" w:rsidRPr="001A01B1" w:rsidRDefault="00A73594">
      <w:pPr>
        <w:rPr>
          <w:caps/>
          <w:sz w:val="32"/>
        </w:rPr>
      </w:pPr>
    </w:p>
    <w:p w14:paraId="75B7DC70" w14:textId="77777777" w:rsidR="001A01B1" w:rsidRDefault="001A01B1"/>
    <w:p w14:paraId="4F0CD011" w14:textId="0B43CD8B" w:rsidR="00A73594" w:rsidRPr="009D1D7A" w:rsidRDefault="00A73594" w:rsidP="00A73594">
      <w:pPr>
        <w:pStyle w:val="TableParagraph"/>
        <w:spacing w:before="44"/>
        <w:ind w:hanging="40"/>
        <w:rPr>
          <w:rFonts w:ascii="Calibri" w:eastAsia="Calibri" w:hAnsi="Calibri" w:cs="Calibri"/>
        </w:rPr>
      </w:pPr>
      <w:r>
        <w:rPr>
          <w:rFonts w:ascii="Calibri" w:eastAsia="Calibri" w:hAnsi="Calibri" w:cs="Calibri"/>
        </w:rPr>
        <w:t>University of Surrey</w:t>
      </w:r>
      <w:r w:rsidRPr="009D1D7A">
        <w:rPr>
          <w:rFonts w:ascii="Calibri" w:eastAsia="Calibri" w:hAnsi="Calibri" w:cs="Calibri"/>
        </w:rPr>
        <w:t xml:space="preserve"> </w:t>
      </w:r>
      <w:r w:rsidRPr="001204B5">
        <w:rPr>
          <w:rFonts w:ascii="Calibri" w:eastAsia="Calibri" w:hAnsi="Calibri" w:cs="Calibri"/>
        </w:rPr>
        <w:t>recognises</w:t>
      </w:r>
      <w:r w:rsidRPr="009D1D7A">
        <w:rPr>
          <w:rFonts w:ascii="Calibri" w:eastAsia="Calibri" w:hAnsi="Calibri" w:cs="Calibri"/>
        </w:rPr>
        <w:t xml:space="preserve"> that many aspects of its operations use water and is therefore committed to reducing water use and promoting water efficiency.</w:t>
      </w:r>
      <w:r>
        <w:rPr>
          <w:rFonts w:ascii="Calibri" w:eastAsia="Calibri" w:hAnsi="Calibri" w:cs="Calibri"/>
        </w:rPr>
        <w:t xml:space="preserve"> In 2017/18, the University used </w:t>
      </w:r>
      <w:r w:rsidR="002718A6">
        <w:rPr>
          <w:rFonts w:ascii="Calibri" w:eastAsia="Calibri" w:hAnsi="Calibri" w:cs="Calibri"/>
        </w:rPr>
        <w:t>420,000</w:t>
      </w:r>
      <w:r>
        <w:rPr>
          <w:rFonts w:ascii="Calibri" w:eastAsia="Calibri" w:hAnsi="Calibri" w:cs="Calibri"/>
        </w:rPr>
        <w:t xml:space="preserve"> m3 of water</w:t>
      </w:r>
      <w:r w:rsidRPr="009D1D7A">
        <w:rPr>
          <w:rFonts w:ascii="Calibri" w:eastAsia="Calibri" w:hAnsi="Calibri" w:cs="Calibri"/>
        </w:rPr>
        <w:t>.</w:t>
      </w:r>
      <w:r>
        <w:rPr>
          <w:rFonts w:ascii="Calibri" w:eastAsia="Calibri" w:hAnsi="Calibri" w:cs="Calibri"/>
        </w:rPr>
        <w:t xml:space="preserve"> The University has set a target of a </w:t>
      </w:r>
      <w:r w:rsidR="00FD5177">
        <w:rPr>
          <w:rFonts w:ascii="Calibri" w:eastAsia="Calibri" w:hAnsi="Calibri" w:cs="Calibri"/>
        </w:rPr>
        <w:t>30</w:t>
      </w:r>
      <w:r>
        <w:rPr>
          <w:rFonts w:ascii="Calibri" w:eastAsia="Calibri" w:hAnsi="Calibri" w:cs="Calibri"/>
        </w:rPr>
        <w:t>% reduction in water use to be delivered by the end of the 202</w:t>
      </w:r>
      <w:r w:rsidR="00FD5177">
        <w:rPr>
          <w:rFonts w:ascii="Calibri" w:eastAsia="Calibri" w:hAnsi="Calibri" w:cs="Calibri"/>
        </w:rPr>
        <w:t>9</w:t>
      </w:r>
      <w:r>
        <w:rPr>
          <w:rFonts w:ascii="Calibri" w:eastAsia="Calibri" w:hAnsi="Calibri" w:cs="Calibri"/>
        </w:rPr>
        <w:t>/21 academic year.</w:t>
      </w:r>
      <w:r w:rsidRPr="009D1D7A">
        <w:rPr>
          <w:rFonts w:ascii="Calibri" w:eastAsia="Calibri" w:hAnsi="Calibri" w:cs="Calibri"/>
        </w:rPr>
        <w:t xml:space="preserve"> All staff, students, consultants and contractors are expected to collaborate to deliver water consumption reductions and efficiencies.</w:t>
      </w:r>
    </w:p>
    <w:p w14:paraId="3996FB56" w14:textId="77777777" w:rsidR="00A73594" w:rsidRPr="009D1D7A" w:rsidRDefault="00A73594" w:rsidP="00A73594">
      <w:pPr>
        <w:pStyle w:val="TableParagraph"/>
        <w:spacing w:before="44"/>
        <w:ind w:left="851" w:hanging="749"/>
        <w:rPr>
          <w:rFonts w:ascii="Calibri" w:eastAsia="Calibri" w:hAnsi="Calibri" w:cs="Calibri"/>
        </w:rPr>
      </w:pPr>
    </w:p>
    <w:p w14:paraId="7034DFF1" w14:textId="6F5D27C5" w:rsidR="00A73594" w:rsidRPr="009D1D7A" w:rsidRDefault="00A73594" w:rsidP="00A73594">
      <w:pPr>
        <w:pStyle w:val="TableParagraph"/>
        <w:spacing w:before="44"/>
        <w:rPr>
          <w:rFonts w:ascii="Calibri" w:eastAsia="Calibri" w:hAnsi="Calibri" w:cs="Calibri"/>
        </w:rPr>
      </w:pPr>
      <w:r w:rsidRPr="009D1D7A">
        <w:rPr>
          <w:rFonts w:ascii="Calibri" w:eastAsia="Calibri" w:hAnsi="Calibri" w:cs="Calibri"/>
        </w:rPr>
        <w:t>University</w:t>
      </w:r>
      <w:r>
        <w:rPr>
          <w:rFonts w:ascii="Calibri" w:eastAsia="Calibri" w:hAnsi="Calibri" w:cs="Calibri"/>
        </w:rPr>
        <w:t xml:space="preserve"> of Surrey</w:t>
      </w:r>
      <w:r w:rsidRPr="009D1D7A">
        <w:rPr>
          <w:rFonts w:ascii="Calibri" w:eastAsia="Calibri" w:hAnsi="Calibri" w:cs="Calibri"/>
        </w:rPr>
        <w:t xml:space="preserve"> is committed to providing adequate resources to meet the following </w:t>
      </w:r>
      <w:r>
        <w:rPr>
          <w:rFonts w:ascii="Calibri" w:eastAsia="Calibri" w:hAnsi="Calibri" w:cs="Calibri"/>
        </w:rPr>
        <w:t xml:space="preserve">  </w:t>
      </w:r>
      <w:r w:rsidRPr="009D1D7A">
        <w:rPr>
          <w:rFonts w:ascii="Calibri" w:eastAsia="Calibri" w:hAnsi="Calibri" w:cs="Calibri"/>
        </w:rPr>
        <w:t xml:space="preserve">objectives across all </w:t>
      </w:r>
      <w:r w:rsidR="00531EB9">
        <w:rPr>
          <w:rFonts w:ascii="Calibri" w:eastAsia="Calibri" w:hAnsi="Calibri" w:cs="Calibri"/>
        </w:rPr>
        <w:t>UoS</w:t>
      </w:r>
      <w:r w:rsidRPr="009D1D7A">
        <w:rPr>
          <w:rFonts w:ascii="Calibri" w:eastAsia="Calibri" w:hAnsi="Calibri" w:cs="Calibri"/>
        </w:rPr>
        <w:t xml:space="preserve"> sites:  </w:t>
      </w:r>
    </w:p>
    <w:p w14:paraId="37800841" w14:textId="77777777" w:rsidR="00A73594" w:rsidRDefault="00A73594" w:rsidP="00A73594">
      <w:pPr>
        <w:pStyle w:val="TableParagraph"/>
        <w:tabs>
          <w:tab w:val="left" w:pos="709"/>
        </w:tabs>
        <w:spacing w:before="44"/>
        <w:rPr>
          <w:rFonts w:ascii="Calibri" w:eastAsia="Calibri" w:hAnsi="Calibri" w:cs="Calibri"/>
        </w:rPr>
      </w:pPr>
    </w:p>
    <w:p w14:paraId="45C96813" w14:textId="77777777" w:rsidR="00A73594" w:rsidRPr="009D1D7A" w:rsidRDefault="00A73594" w:rsidP="00A73594">
      <w:pPr>
        <w:pStyle w:val="TableParagraph"/>
        <w:tabs>
          <w:tab w:val="left" w:pos="709"/>
        </w:tabs>
        <w:spacing w:before="44"/>
        <w:ind w:left="1276" w:hanging="709"/>
        <w:rPr>
          <w:rFonts w:ascii="Calibri" w:eastAsia="Calibri" w:hAnsi="Calibri" w:cs="Calibri"/>
        </w:rPr>
      </w:pPr>
      <w:r>
        <w:rPr>
          <w:rFonts w:ascii="Calibri" w:eastAsia="Calibri" w:hAnsi="Calibri" w:cs="Calibri"/>
        </w:rPr>
        <w:tab/>
      </w:r>
      <w:r>
        <w:rPr>
          <w:rFonts w:ascii="Calibri" w:eastAsia="Calibri" w:hAnsi="Calibri" w:cs="Calibri"/>
        </w:rPr>
        <w:tab/>
      </w:r>
    </w:p>
    <w:p w14:paraId="5AAA7F29" w14:textId="77777777" w:rsidR="00A73594" w:rsidRDefault="00A73594" w:rsidP="00A73594">
      <w:pPr>
        <w:pStyle w:val="TableParagraph"/>
        <w:tabs>
          <w:tab w:val="left" w:pos="709"/>
        </w:tabs>
        <w:spacing w:before="44"/>
        <w:ind w:left="1276" w:hanging="567"/>
        <w:rPr>
          <w:rFonts w:ascii="Calibri" w:eastAsia="Calibri" w:hAnsi="Calibri" w:cs="Calibri"/>
        </w:rPr>
      </w:pPr>
      <w:r>
        <w:rPr>
          <w:rFonts w:ascii="Calibri" w:eastAsia="Calibri" w:hAnsi="Calibri" w:cs="Calibri"/>
        </w:rPr>
        <w:t>1</w:t>
      </w:r>
      <w:r w:rsidRPr="009D1D7A">
        <w:rPr>
          <w:rFonts w:ascii="Calibri" w:eastAsia="Calibri" w:hAnsi="Calibri" w:cs="Calibri"/>
        </w:rPr>
        <w:t>.</w:t>
      </w:r>
      <w:r w:rsidRPr="009D1D7A">
        <w:rPr>
          <w:rFonts w:ascii="Calibri" w:eastAsia="Calibri" w:hAnsi="Calibri" w:cs="Calibri"/>
        </w:rPr>
        <w:tab/>
        <w:t>Monitor and measure water consumption and identify significant and abnormal water use</w:t>
      </w:r>
      <w:r>
        <w:rPr>
          <w:rFonts w:ascii="Calibri" w:eastAsia="Calibri" w:hAnsi="Calibri" w:cs="Calibri"/>
        </w:rPr>
        <w:t xml:space="preserve"> including leaks</w:t>
      </w:r>
    </w:p>
    <w:p w14:paraId="59DD3510" w14:textId="77777777" w:rsidR="00A73594" w:rsidRPr="009D1D7A" w:rsidRDefault="00A73594" w:rsidP="00A73594">
      <w:pPr>
        <w:pStyle w:val="TableParagraph"/>
        <w:tabs>
          <w:tab w:val="left" w:pos="709"/>
        </w:tabs>
        <w:spacing w:before="44"/>
        <w:ind w:left="1276" w:hanging="567"/>
        <w:rPr>
          <w:rFonts w:ascii="Calibri" w:eastAsia="Calibri" w:hAnsi="Calibri" w:cs="Calibri"/>
        </w:rPr>
      </w:pPr>
      <w:r>
        <w:rPr>
          <w:rFonts w:ascii="Calibri" w:eastAsia="Calibri" w:hAnsi="Calibri" w:cs="Calibri"/>
        </w:rPr>
        <w:t>2.</w:t>
      </w:r>
      <w:r>
        <w:rPr>
          <w:rFonts w:ascii="Calibri" w:eastAsia="Calibri" w:hAnsi="Calibri" w:cs="Calibri"/>
        </w:rPr>
        <w:tab/>
      </w:r>
      <w:r w:rsidRPr="009D1D7A">
        <w:rPr>
          <w:rFonts w:ascii="Calibri" w:eastAsia="Calibri" w:hAnsi="Calibri" w:cs="Calibri"/>
        </w:rPr>
        <w:t>Meet and where possible exceed all relevant legal requirements</w:t>
      </w:r>
    </w:p>
    <w:p w14:paraId="1649999B" w14:textId="77777777" w:rsidR="00A73594" w:rsidRPr="009D1D7A" w:rsidRDefault="00A73594" w:rsidP="00A73594">
      <w:pPr>
        <w:pStyle w:val="TableParagraph"/>
        <w:tabs>
          <w:tab w:val="left" w:pos="709"/>
        </w:tabs>
        <w:spacing w:before="44"/>
        <w:ind w:left="1276" w:hanging="567"/>
        <w:rPr>
          <w:rFonts w:ascii="Calibri" w:eastAsia="Calibri" w:hAnsi="Calibri" w:cs="Calibri"/>
        </w:rPr>
      </w:pPr>
      <w:r>
        <w:rPr>
          <w:rFonts w:ascii="Calibri" w:eastAsia="Calibri" w:hAnsi="Calibri" w:cs="Calibri"/>
        </w:rPr>
        <w:t>3.</w:t>
      </w:r>
      <w:r>
        <w:rPr>
          <w:rFonts w:ascii="Calibri" w:eastAsia="Calibri" w:hAnsi="Calibri" w:cs="Calibri"/>
        </w:rPr>
        <w:tab/>
        <w:t>Improve the water efficiency of existing buildings and facilities with a targeted capital programme of works</w:t>
      </w:r>
    </w:p>
    <w:p w14:paraId="20968D47" w14:textId="77777777" w:rsidR="00A73594" w:rsidRPr="009D1D7A" w:rsidRDefault="00A73594" w:rsidP="00A73594">
      <w:pPr>
        <w:pStyle w:val="TableParagraph"/>
        <w:tabs>
          <w:tab w:val="left" w:pos="709"/>
        </w:tabs>
        <w:spacing w:before="44"/>
        <w:ind w:left="1276" w:hanging="567"/>
        <w:rPr>
          <w:rFonts w:ascii="Calibri" w:eastAsia="Calibri" w:hAnsi="Calibri" w:cs="Calibri"/>
        </w:rPr>
      </w:pPr>
      <w:r>
        <w:rPr>
          <w:rFonts w:ascii="Calibri" w:eastAsia="Calibri" w:hAnsi="Calibri" w:cs="Calibri"/>
        </w:rPr>
        <w:t>4.</w:t>
      </w:r>
      <w:r>
        <w:rPr>
          <w:rFonts w:ascii="Calibri" w:eastAsia="Calibri" w:hAnsi="Calibri" w:cs="Calibri"/>
        </w:rPr>
        <w:tab/>
      </w:r>
      <w:r w:rsidRPr="009D1D7A">
        <w:rPr>
          <w:rFonts w:ascii="Calibri" w:eastAsia="Calibri" w:hAnsi="Calibri" w:cs="Calibri"/>
        </w:rPr>
        <w:t>Investigate and develop opportunities for rainwater / grey water harvesti</w:t>
      </w:r>
      <w:r>
        <w:rPr>
          <w:rFonts w:ascii="Calibri" w:eastAsia="Calibri" w:hAnsi="Calibri" w:cs="Calibri"/>
        </w:rPr>
        <w:t xml:space="preserve">ng based on a whole life costing approach </w:t>
      </w:r>
    </w:p>
    <w:p w14:paraId="4AB69896" w14:textId="77777777" w:rsidR="00A73594" w:rsidRPr="009D1D7A" w:rsidRDefault="00A73594" w:rsidP="00A73594">
      <w:pPr>
        <w:pStyle w:val="TableParagraph"/>
        <w:tabs>
          <w:tab w:val="left" w:pos="709"/>
        </w:tabs>
        <w:spacing w:before="44"/>
        <w:ind w:left="1276" w:hanging="567"/>
        <w:rPr>
          <w:rFonts w:ascii="Calibri" w:eastAsia="Calibri" w:hAnsi="Calibri" w:cs="Calibri"/>
        </w:rPr>
      </w:pPr>
      <w:r>
        <w:rPr>
          <w:rFonts w:ascii="Calibri" w:eastAsia="Calibri" w:hAnsi="Calibri" w:cs="Calibri"/>
        </w:rPr>
        <w:t>5</w:t>
      </w:r>
      <w:r w:rsidRPr="009D1D7A">
        <w:rPr>
          <w:rFonts w:ascii="Calibri" w:eastAsia="Calibri" w:hAnsi="Calibri" w:cs="Calibri"/>
        </w:rPr>
        <w:t>.</w:t>
      </w:r>
      <w:r w:rsidRPr="009D1D7A">
        <w:rPr>
          <w:rFonts w:ascii="Calibri" w:eastAsia="Calibri" w:hAnsi="Calibri" w:cs="Calibri"/>
        </w:rPr>
        <w:tab/>
        <w:t>Minimise the use of water through best practice maintenance</w:t>
      </w:r>
      <w:r>
        <w:rPr>
          <w:rFonts w:ascii="Calibri" w:eastAsia="Calibri" w:hAnsi="Calibri" w:cs="Calibri"/>
        </w:rPr>
        <w:t xml:space="preserve"> &amp; cleaning</w:t>
      </w:r>
      <w:r w:rsidRPr="009D1D7A">
        <w:rPr>
          <w:rFonts w:ascii="Calibri" w:eastAsia="Calibri" w:hAnsi="Calibri" w:cs="Calibri"/>
        </w:rPr>
        <w:t xml:space="preserve"> routines</w:t>
      </w:r>
    </w:p>
    <w:p w14:paraId="5A088A62" w14:textId="77777777" w:rsidR="00A73594" w:rsidRDefault="00A73594" w:rsidP="00A73594">
      <w:pPr>
        <w:pStyle w:val="TableParagraph"/>
        <w:tabs>
          <w:tab w:val="left" w:pos="709"/>
        </w:tabs>
        <w:spacing w:before="44"/>
        <w:ind w:left="1276" w:hanging="567"/>
        <w:rPr>
          <w:rFonts w:ascii="Calibri" w:eastAsia="Calibri" w:hAnsi="Calibri" w:cs="Calibri"/>
        </w:rPr>
      </w:pPr>
      <w:r>
        <w:rPr>
          <w:rFonts w:ascii="Calibri" w:eastAsia="Calibri" w:hAnsi="Calibri" w:cs="Calibri"/>
        </w:rPr>
        <w:t>6</w:t>
      </w:r>
      <w:r w:rsidRPr="009D1D7A">
        <w:rPr>
          <w:rFonts w:ascii="Calibri" w:eastAsia="Calibri" w:hAnsi="Calibri" w:cs="Calibri"/>
        </w:rPr>
        <w:t>.</w:t>
      </w:r>
      <w:r w:rsidRPr="009D1D7A">
        <w:rPr>
          <w:rFonts w:ascii="Calibri" w:eastAsia="Calibri" w:hAnsi="Calibri" w:cs="Calibri"/>
        </w:rPr>
        <w:tab/>
        <w:t xml:space="preserve">Achieve the highest </w:t>
      </w:r>
      <w:r>
        <w:rPr>
          <w:rFonts w:ascii="Calibri" w:eastAsia="Calibri" w:hAnsi="Calibri" w:cs="Calibri"/>
        </w:rPr>
        <w:t>practicable</w:t>
      </w:r>
      <w:r w:rsidRPr="009D1D7A">
        <w:rPr>
          <w:rFonts w:ascii="Calibri" w:eastAsia="Calibri" w:hAnsi="Calibri" w:cs="Calibri"/>
        </w:rPr>
        <w:t xml:space="preserve"> water efficiency standards in the development of the Estate; with a BREEAM rating of ‘</w:t>
      </w:r>
      <w:r>
        <w:rPr>
          <w:rFonts w:ascii="Calibri" w:eastAsia="Calibri" w:hAnsi="Calibri" w:cs="Calibri"/>
        </w:rPr>
        <w:t>Very Good’</w:t>
      </w:r>
      <w:r w:rsidRPr="009D1D7A">
        <w:rPr>
          <w:rFonts w:ascii="Calibri" w:eastAsia="Calibri" w:hAnsi="Calibri" w:cs="Calibri"/>
        </w:rPr>
        <w:t xml:space="preserve"> as a minimum for new build</w:t>
      </w:r>
      <w:r>
        <w:rPr>
          <w:rFonts w:ascii="Calibri" w:eastAsia="Calibri" w:hAnsi="Calibri" w:cs="Calibri"/>
        </w:rPr>
        <w:t>s with an aspiration of ‘Excellent’</w:t>
      </w:r>
    </w:p>
    <w:p w14:paraId="4F5856CF" w14:textId="1A3D88EE" w:rsidR="00C22DAE" w:rsidRPr="009D1D7A" w:rsidRDefault="00C22DAE" w:rsidP="00A73594">
      <w:pPr>
        <w:pStyle w:val="TableParagraph"/>
        <w:tabs>
          <w:tab w:val="left" w:pos="709"/>
        </w:tabs>
        <w:spacing w:before="44"/>
        <w:ind w:left="1276" w:hanging="567"/>
        <w:rPr>
          <w:rFonts w:ascii="Calibri" w:eastAsia="Calibri" w:hAnsi="Calibri" w:cs="Calibri"/>
        </w:rPr>
      </w:pPr>
      <w:r w:rsidRPr="00C22DAE">
        <w:rPr>
          <w:rFonts w:ascii="Calibri" w:eastAsia="Calibri" w:hAnsi="Calibri" w:cs="Calibri"/>
        </w:rPr>
        <w:t>7.</w:t>
      </w:r>
      <w:r w:rsidRPr="00C22DAE">
        <w:rPr>
          <w:rFonts w:ascii="Calibri" w:eastAsia="Calibri" w:hAnsi="Calibri" w:cs="Calibri"/>
        </w:rPr>
        <w:tab/>
        <w:t>Integrate a whole-life costings approach in assessing the value for money of building and construction specifications against operational water savings</w:t>
      </w:r>
    </w:p>
    <w:p w14:paraId="14B1ADEB" w14:textId="29C12B6F" w:rsidR="00A73594" w:rsidRPr="009D1D7A" w:rsidRDefault="00C22DAE" w:rsidP="00A73594">
      <w:pPr>
        <w:pStyle w:val="TableParagraph"/>
        <w:tabs>
          <w:tab w:val="left" w:pos="709"/>
        </w:tabs>
        <w:spacing w:before="44"/>
        <w:ind w:left="1276" w:hanging="567"/>
        <w:rPr>
          <w:rFonts w:ascii="Calibri" w:eastAsia="Calibri" w:hAnsi="Calibri" w:cs="Calibri"/>
        </w:rPr>
      </w:pPr>
      <w:r>
        <w:rPr>
          <w:rFonts w:ascii="Calibri" w:eastAsia="Calibri" w:hAnsi="Calibri" w:cs="Calibri"/>
        </w:rPr>
        <w:t>8</w:t>
      </w:r>
      <w:r w:rsidR="00A73594" w:rsidRPr="009D1D7A">
        <w:rPr>
          <w:rFonts w:ascii="Calibri" w:eastAsia="Calibri" w:hAnsi="Calibri" w:cs="Calibri"/>
        </w:rPr>
        <w:t>.</w:t>
      </w:r>
      <w:r w:rsidR="00A73594" w:rsidRPr="009D1D7A">
        <w:rPr>
          <w:rFonts w:ascii="Calibri" w:eastAsia="Calibri" w:hAnsi="Calibri" w:cs="Calibri"/>
        </w:rPr>
        <w:tab/>
        <w:t xml:space="preserve">Introduce standards for low water consumption equipment as part of procurement processes </w:t>
      </w:r>
    </w:p>
    <w:p w14:paraId="7F69BB74" w14:textId="4B3CBE3D" w:rsidR="00A73594" w:rsidRPr="009D1D7A" w:rsidRDefault="00C22DAE" w:rsidP="00A73594">
      <w:pPr>
        <w:pStyle w:val="TableParagraph"/>
        <w:tabs>
          <w:tab w:val="left" w:pos="709"/>
        </w:tabs>
        <w:spacing w:before="44"/>
        <w:ind w:left="1276" w:hanging="567"/>
        <w:rPr>
          <w:rFonts w:ascii="Calibri" w:eastAsia="Calibri" w:hAnsi="Calibri" w:cs="Calibri"/>
        </w:rPr>
      </w:pPr>
      <w:r>
        <w:rPr>
          <w:rFonts w:ascii="Calibri" w:eastAsia="Calibri" w:hAnsi="Calibri" w:cs="Calibri"/>
        </w:rPr>
        <w:t>9</w:t>
      </w:r>
      <w:r w:rsidR="00A73594" w:rsidRPr="009D1D7A">
        <w:rPr>
          <w:rFonts w:ascii="Calibri" w:eastAsia="Calibri" w:hAnsi="Calibri" w:cs="Calibri"/>
        </w:rPr>
        <w:t>.</w:t>
      </w:r>
      <w:r w:rsidR="00A73594" w:rsidRPr="009D1D7A">
        <w:rPr>
          <w:rFonts w:ascii="Calibri" w:eastAsia="Calibri" w:hAnsi="Calibri" w:cs="Calibri"/>
        </w:rPr>
        <w:tab/>
        <w:t xml:space="preserve">Engage with </w:t>
      </w:r>
      <w:r w:rsidR="00A73594">
        <w:rPr>
          <w:rFonts w:ascii="Calibri" w:eastAsia="Calibri" w:hAnsi="Calibri" w:cs="Calibri"/>
        </w:rPr>
        <w:t>University of Surrey</w:t>
      </w:r>
      <w:r w:rsidR="00A73594" w:rsidRPr="009D1D7A">
        <w:rPr>
          <w:rFonts w:ascii="Calibri" w:eastAsia="Calibri" w:hAnsi="Calibri" w:cs="Calibri"/>
        </w:rPr>
        <w:t xml:space="preserve"> students and staff to inspire them to take actions to reduce water consumption</w:t>
      </w:r>
    </w:p>
    <w:p w14:paraId="16493BFE" w14:textId="616D946A" w:rsidR="00A73594" w:rsidRPr="009D1D7A" w:rsidRDefault="00C22DAE" w:rsidP="00A73594">
      <w:pPr>
        <w:pStyle w:val="TableParagraph"/>
        <w:tabs>
          <w:tab w:val="left" w:pos="709"/>
        </w:tabs>
        <w:spacing w:before="44"/>
        <w:ind w:left="1276" w:hanging="567"/>
        <w:rPr>
          <w:rFonts w:ascii="Calibri" w:eastAsia="Calibri" w:hAnsi="Calibri" w:cs="Calibri"/>
        </w:rPr>
      </w:pPr>
      <w:r>
        <w:rPr>
          <w:rFonts w:ascii="Calibri" w:eastAsia="Calibri" w:hAnsi="Calibri" w:cs="Calibri"/>
        </w:rPr>
        <w:t>10</w:t>
      </w:r>
      <w:r w:rsidR="00A73594" w:rsidRPr="009D1D7A">
        <w:rPr>
          <w:rFonts w:ascii="Calibri" w:eastAsia="Calibri" w:hAnsi="Calibri" w:cs="Calibri"/>
        </w:rPr>
        <w:t>.</w:t>
      </w:r>
      <w:r w:rsidR="00A73594" w:rsidRPr="009D1D7A">
        <w:rPr>
          <w:rFonts w:ascii="Calibri" w:eastAsia="Calibri" w:hAnsi="Calibri" w:cs="Calibri"/>
        </w:rPr>
        <w:tab/>
        <w:t xml:space="preserve">Collaborate with </w:t>
      </w:r>
      <w:r w:rsidR="00A73594">
        <w:rPr>
          <w:rFonts w:ascii="Calibri" w:eastAsia="Calibri" w:hAnsi="Calibri" w:cs="Calibri"/>
        </w:rPr>
        <w:t>University of Surrey</w:t>
      </w:r>
      <w:r w:rsidR="00A73594" w:rsidRPr="009D1D7A">
        <w:rPr>
          <w:rFonts w:ascii="Calibri" w:eastAsia="Calibri" w:hAnsi="Calibri" w:cs="Calibri"/>
        </w:rPr>
        <w:t xml:space="preserve"> academics </w:t>
      </w:r>
      <w:r w:rsidR="00A73594">
        <w:rPr>
          <w:rFonts w:ascii="Calibri" w:eastAsia="Calibri" w:hAnsi="Calibri" w:cs="Calibri"/>
        </w:rPr>
        <w:t>on water efficiency research projects</w:t>
      </w:r>
    </w:p>
    <w:p w14:paraId="128F33A7" w14:textId="0B18987D" w:rsidR="00A73594" w:rsidRPr="00A73A77" w:rsidRDefault="00C22DAE" w:rsidP="00A73594">
      <w:pPr>
        <w:pStyle w:val="TableParagraph"/>
        <w:tabs>
          <w:tab w:val="left" w:pos="709"/>
        </w:tabs>
        <w:spacing w:before="44"/>
        <w:ind w:left="1276" w:hanging="567"/>
        <w:rPr>
          <w:rFonts w:ascii="Calibri" w:eastAsia="Calibri" w:hAnsi="Calibri" w:cs="Calibri"/>
        </w:rPr>
      </w:pPr>
      <w:r>
        <w:rPr>
          <w:rFonts w:ascii="Calibri" w:eastAsia="Calibri" w:hAnsi="Calibri" w:cs="Calibri"/>
        </w:rPr>
        <w:t>11</w:t>
      </w:r>
      <w:r w:rsidR="00A73594" w:rsidRPr="009D1D7A">
        <w:rPr>
          <w:rFonts w:ascii="Calibri" w:eastAsia="Calibri" w:hAnsi="Calibri" w:cs="Calibri"/>
        </w:rPr>
        <w:t>.</w:t>
      </w:r>
      <w:r w:rsidR="00A73594" w:rsidRPr="009D1D7A">
        <w:rPr>
          <w:rFonts w:ascii="Calibri" w:eastAsia="Calibri" w:hAnsi="Calibri" w:cs="Calibri"/>
        </w:rPr>
        <w:tab/>
        <w:t xml:space="preserve">Communicate with staff and students to encourage water saving </w:t>
      </w:r>
      <w:r w:rsidR="001204B5" w:rsidRPr="009D1D7A">
        <w:rPr>
          <w:rFonts w:ascii="Calibri" w:eastAsia="Calibri" w:hAnsi="Calibri" w:cs="Calibri"/>
        </w:rPr>
        <w:t>behaviour</w:t>
      </w:r>
    </w:p>
    <w:p w14:paraId="29909845" w14:textId="77777777" w:rsidR="001A01B1" w:rsidRDefault="001A01B1"/>
    <w:p w14:paraId="5DFFDEA4" w14:textId="77777777" w:rsidR="001A01B1" w:rsidRDefault="001A01B1" w:rsidP="001A01B1">
      <w:pPr>
        <w:pStyle w:val="TableParagraph"/>
        <w:spacing w:before="44"/>
        <w:ind w:left="851"/>
        <w:rPr>
          <w:rFonts w:ascii="Calibri" w:eastAsia="Calibri" w:hAnsi="Calibri" w:cs="Calibri"/>
        </w:rPr>
      </w:pPr>
    </w:p>
    <w:p w14:paraId="27E87477" w14:textId="77777777" w:rsidR="001A01B1" w:rsidRDefault="001A01B1" w:rsidP="001A01B1">
      <w:pPr>
        <w:pStyle w:val="TableParagraph"/>
        <w:spacing w:before="44"/>
        <w:ind w:left="851"/>
        <w:rPr>
          <w:rFonts w:ascii="Calibri" w:eastAsia="Calibri" w:hAnsi="Calibri" w:cs="Calibri"/>
        </w:rPr>
      </w:pPr>
    </w:p>
    <w:p w14:paraId="2B2E51FB" w14:textId="17E6878E" w:rsidR="001A01B1" w:rsidRPr="00EB5D99" w:rsidRDefault="001A01B1" w:rsidP="00EB5D99">
      <w:pPr>
        <w:pStyle w:val="TableParagraph"/>
        <w:tabs>
          <w:tab w:val="left" w:pos="761"/>
        </w:tabs>
        <w:spacing w:before="44"/>
        <w:ind w:right="205"/>
        <w:rPr>
          <w:rFonts w:ascii="Calibri" w:eastAsia="Calibri" w:hAnsi="Calibri" w:cs="Calibri"/>
        </w:rPr>
      </w:pPr>
    </w:p>
    <w:sectPr w:rsidR="001A01B1" w:rsidRPr="00EB5D9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CD923" w14:textId="77777777" w:rsidR="00D40A4C" w:rsidRDefault="00D40A4C">
      <w:r>
        <w:separator/>
      </w:r>
    </w:p>
  </w:endnote>
  <w:endnote w:type="continuationSeparator" w:id="0">
    <w:p w14:paraId="4091C280" w14:textId="77777777" w:rsidR="00D40A4C" w:rsidRDefault="00D4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BEE47" w14:textId="77777777" w:rsidR="00D40A4C" w:rsidRDefault="00D40A4C">
      <w:r>
        <w:separator/>
      </w:r>
    </w:p>
  </w:footnote>
  <w:footnote w:type="continuationSeparator" w:id="0">
    <w:p w14:paraId="4A736E10" w14:textId="77777777" w:rsidR="00D40A4C" w:rsidRDefault="00D40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37D0"/>
    <w:multiLevelType w:val="hybridMultilevel"/>
    <w:tmpl w:val="D188F1AE"/>
    <w:lvl w:ilvl="0" w:tplc="0809000F">
      <w:start w:val="1"/>
      <w:numFmt w:val="decimal"/>
      <w:lvlText w:val="%1."/>
      <w:lvlJc w:val="left"/>
      <w:pPr>
        <w:ind w:left="1538" w:hanging="360"/>
      </w:pPr>
    </w:lvl>
    <w:lvl w:ilvl="1" w:tplc="08090019" w:tentative="1">
      <w:start w:val="1"/>
      <w:numFmt w:val="lowerLetter"/>
      <w:lvlText w:val="%2."/>
      <w:lvlJc w:val="left"/>
      <w:pPr>
        <w:ind w:left="2258" w:hanging="360"/>
      </w:pPr>
    </w:lvl>
    <w:lvl w:ilvl="2" w:tplc="0809001B" w:tentative="1">
      <w:start w:val="1"/>
      <w:numFmt w:val="lowerRoman"/>
      <w:lvlText w:val="%3."/>
      <w:lvlJc w:val="right"/>
      <w:pPr>
        <w:ind w:left="2978" w:hanging="180"/>
      </w:pPr>
    </w:lvl>
    <w:lvl w:ilvl="3" w:tplc="0809000F" w:tentative="1">
      <w:start w:val="1"/>
      <w:numFmt w:val="decimal"/>
      <w:lvlText w:val="%4."/>
      <w:lvlJc w:val="left"/>
      <w:pPr>
        <w:ind w:left="3698" w:hanging="360"/>
      </w:pPr>
    </w:lvl>
    <w:lvl w:ilvl="4" w:tplc="08090019" w:tentative="1">
      <w:start w:val="1"/>
      <w:numFmt w:val="lowerLetter"/>
      <w:lvlText w:val="%5."/>
      <w:lvlJc w:val="left"/>
      <w:pPr>
        <w:ind w:left="4418" w:hanging="360"/>
      </w:pPr>
    </w:lvl>
    <w:lvl w:ilvl="5" w:tplc="0809001B" w:tentative="1">
      <w:start w:val="1"/>
      <w:numFmt w:val="lowerRoman"/>
      <w:lvlText w:val="%6."/>
      <w:lvlJc w:val="right"/>
      <w:pPr>
        <w:ind w:left="5138" w:hanging="180"/>
      </w:pPr>
    </w:lvl>
    <w:lvl w:ilvl="6" w:tplc="0809000F" w:tentative="1">
      <w:start w:val="1"/>
      <w:numFmt w:val="decimal"/>
      <w:lvlText w:val="%7."/>
      <w:lvlJc w:val="left"/>
      <w:pPr>
        <w:ind w:left="5858" w:hanging="360"/>
      </w:pPr>
    </w:lvl>
    <w:lvl w:ilvl="7" w:tplc="08090019" w:tentative="1">
      <w:start w:val="1"/>
      <w:numFmt w:val="lowerLetter"/>
      <w:lvlText w:val="%8."/>
      <w:lvlJc w:val="left"/>
      <w:pPr>
        <w:ind w:left="6578" w:hanging="360"/>
      </w:pPr>
    </w:lvl>
    <w:lvl w:ilvl="8" w:tplc="0809001B" w:tentative="1">
      <w:start w:val="1"/>
      <w:numFmt w:val="lowerRoman"/>
      <w:lvlText w:val="%9."/>
      <w:lvlJc w:val="right"/>
      <w:pPr>
        <w:ind w:left="7298" w:hanging="180"/>
      </w:pPr>
    </w:lvl>
  </w:abstractNum>
  <w:abstractNum w:abstractNumId="1" w15:restartNumberingAfterBreak="0">
    <w:nsid w:val="059E36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FE643D"/>
    <w:multiLevelType w:val="multilevel"/>
    <w:tmpl w:val="8D3EEB9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715488"/>
    <w:multiLevelType w:val="hybridMultilevel"/>
    <w:tmpl w:val="74FA1610"/>
    <w:lvl w:ilvl="0" w:tplc="B0A05D16">
      <w:start w:val="1"/>
      <w:numFmt w:val="bullet"/>
      <w:lvlText w:val=""/>
      <w:lvlJc w:val="left"/>
      <w:pPr>
        <w:ind w:hanging="360"/>
      </w:pPr>
      <w:rPr>
        <w:rFonts w:ascii="Symbol" w:eastAsia="Symbol" w:hAnsi="Symbol" w:hint="default"/>
        <w:color w:val="FF0000"/>
        <w:sz w:val="22"/>
        <w:szCs w:val="22"/>
      </w:rPr>
    </w:lvl>
    <w:lvl w:ilvl="1" w:tplc="A356CCF2">
      <w:start w:val="1"/>
      <w:numFmt w:val="bullet"/>
      <w:lvlText w:val="•"/>
      <w:lvlJc w:val="left"/>
      <w:rPr>
        <w:rFonts w:hint="default"/>
      </w:rPr>
    </w:lvl>
    <w:lvl w:ilvl="2" w:tplc="D4BE2A38">
      <w:start w:val="1"/>
      <w:numFmt w:val="bullet"/>
      <w:lvlText w:val="•"/>
      <w:lvlJc w:val="left"/>
      <w:rPr>
        <w:rFonts w:hint="default"/>
      </w:rPr>
    </w:lvl>
    <w:lvl w:ilvl="3" w:tplc="193C5626">
      <w:start w:val="1"/>
      <w:numFmt w:val="bullet"/>
      <w:lvlText w:val="•"/>
      <w:lvlJc w:val="left"/>
      <w:rPr>
        <w:rFonts w:hint="default"/>
      </w:rPr>
    </w:lvl>
    <w:lvl w:ilvl="4" w:tplc="7054E80E">
      <w:start w:val="1"/>
      <w:numFmt w:val="bullet"/>
      <w:lvlText w:val="•"/>
      <w:lvlJc w:val="left"/>
      <w:rPr>
        <w:rFonts w:hint="default"/>
      </w:rPr>
    </w:lvl>
    <w:lvl w:ilvl="5" w:tplc="1CA406CC">
      <w:start w:val="1"/>
      <w:numFmt w:val="bullet"/>
      <w:lvlText w:val="•"/>
      <w:lvlJc w:val="left"/>
      <w:rPr>
        <w:rFonts w:hint="default"/>
      </w:rPr>
    </w:lvl>
    <w:lvl w:ilvl="6" w:tplc="3B5C8D54">
      <w:start w:val="1"/>
      <w:numFmt w:val="bullet"/>
      <w:lvlText w:val="•"/>
      <w:lvlJc w:val="left"/>
      <w:rPr>
        <w:rFonts w:hint="default"/>
      </w:rPr>
    </w:lvl>
    <w:lvl w:ilvl="7" w:tplc="3FF27FA0">
      <w:start w:val="1"/>
      <w:numFmt w:val="bullet"/>
      <w:lvlText w:val="•"/>
      <w:lvlJc w:val="left"/>
      <w:rPr>
        <w:rFonts w:hint="default"/>
      </w:rPr>
    </w:lvl>
    <w:lvl w:ilvl="8" w:tplc="9A6E0BC4">
      <w:start w:val="1"/>
      <w:numFmt w:val="bullet"/>
      <w:lvlText w:val="•"/>
      <w:lvlJc w:val="left"/>
      <w:rPr>
        <w:rFonts w:hint="default"/>
      </w:rPr>
    </w:lvl>
  </w:abstractNum>
  <w:abstractNum w:abstractNumId="4" w15:restartNumberingAfterBreak="0">
    <w:nsid w:val="25920CF3"/>
    <w:multiLevelType w:val="hybridMultilevel"/>
    <w:tmpl w:val="AFD05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832227"/>
    <w:multiLevelType w:val="hybridMultilevel"/>
    <w:tmpl w:val="F4C26632"/>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6" w15:restartNumberingAfterBreak="0">
    <w:nsid w:val="34FF4B30"/>
    <w:multiLevelType w:val="hybridMultilevel"/>
    <w:tmpl w:val="BFBAB99A"/>
    <w:lvl w:ilvl="0" w:tplc="0809000F">
      <w:start w:val="1"/>
      <w:numFmt w:val="decimal"/>
      <w:lvlText w:val="%1."/>
      <w:lvlJc w:val="left"/>
      <w:pPr>
        <w:ind w:left="1538" w:hanging="360"/>
      </w:pPr>
    </w:lvl>
    <w:lvl w:ilvl="1" w:tplc="08090019" w:tentative="1">
      <w:start w:val="1"/>
      <w:numFmt w:val="lowerLetter"/>
      <w:lvlText w:val="%2."/>
      <w:lvlJc w:val="left"/>
      <w:pPr>
        <w:ind w:left="2258" w:hanging="360"/>
      </w:pPr>
    </w:lvl>
    <w:lvl w:ilvl="2" w:tplc="0809001B" w:tentative="1">
      <w:start w:val="1"/>
      <w:numFmt w:val="lowerRoman"/>
      <w:lvlText w:val="%3."/>
      <w:lvlJc w:val="right"/>
      <w:pPr>
        <w:ind w:left="2978" w:hanging="180"/>
      </w:pPr>
    </w:lvl>
    <w:lvl w:ilvl="3" w:tplc="0809000F" w:tentative="1">
      <w:start w:val="1"/>
      <w:numFmt w:val="decimal"/>
      <w:lvlText w:val="%4."/>
      <w:lvlJc w:val="left"/>
      <w:pPr>
        <w:ind w:left="3698" w:hanging="360"/>
      </w:pPr>
    </w:lvl>
    <w:lvl w:ilvl="4" w:tplc="08090019" w:tentative="1">
      <w:start w:val="1"/>
      <w:numFmt w:val="lowerLetter"/>
      <w:lvlText w:val="%5."/>
      <w:lvlJc w:val="left"/>
      <w:pPr>
        <w:ind w:left="4418" w:hanging="360"/>
      </w:pPr>
    </w:lvl>
    <w:lvl w:ilvl="5" w:tplc="0809001B" w:tentative="1">
      <w:start w:val="1"/>
      <w:numFmt w:val="lowerRoman"/>
      <w:lvlText w:val="%6."/>
      <w:lvlJc w:val="right"/>
      <w:pPr>
        <w:ind w:left="5138" w:hanging="180"/>
      </w:pPr>
    </w:lvl>
    <w:lvl w:ilvl="6" w:tplc="0809000F" w:tentative="1">
      <w:start w:val="1"/>
      <w:numFmt w:val="decimal"/>
      <w:lvlText w:val="%7."/>
      <w:lvlJc w:val="left"/>
      <w:pPr>
        <w:ind w:left="5858" w:hanging="360"/>
      </w:pPr>
    </w:lvl>
    <w:lvl w:ilvl="7" w:tplc="08090019" w:tentative="1">
      <w:start w:val="1"/>
      <w:numFmt w:val="lowerLetter"/>
      <w:lvlText w:val="%8."/>
      <w:lvlJc w:val="left"/>
      <w:pPr>
        <w:ind w:left="6578" w:hanging="360"/>
      </w:pPr>
    </w:lvl>
    <w:lvl w:ilvl="8" w:tplc="0809001B" w:tentative="1">
      <w:start w:val="1"/>
      <w:numFmt w:val="lowerRoman"/>
      <w:lvlText w:val="%9."/>
      <w:lvlJc w:val="right"/>
      <w:pPr>
        <w:ind w:left="7298" w:hanging="180"/>
      </w:pPr>
    </w:lvl>
  </w:abstractNum>
  <w:abstractNum w:abstractNumId="7" w15:restartNumberingAfterBreak="0">
    <w:nsid w:val="4BAE04A0"/>
    <w:multiLevelType w:val="hybridMultilevel"/>
    <w:tmpl w:val="BFBAB99A"/>
    <w:lvl w:ilvl="0" w:tplc="0809000F">
      <w:start w:val="1"/>
      <w:numFmt w:val="decimal"/>
      <w:lvlText w:val="%1."/>
      <w:lvlJc w:val="left"/>
      <w:pPr>
        <w:ind w:left="1538" w:hanging="360"/>
      </w:pPr>
    </w:lvl>
    <w:lvl w:ilvl="1" w:tplc="08090019" w:tentative="1">
      <w:start w:val="1"/>
      <w:numFmt w:val="lowerLetter"/>
      <w:lvlText w:val="%2."/>
      <w:lvlJc w:val="left"/>
      <w:pPr>
        <w:ind w:left="2258" w:hanging="360"/>
      </w:pPr>
    </w:lvl>
    <w:lvl w:ilvl="2" w:tplc="0809001B" w:tentative="1">
      <w:start w:val="1"/>
      <w:numFmt w:val="lowerRoman"/>
      <w:lvlText w:val="%3."/>
      <w:lvlJc w:val="right"/>
      <w:pPr>
        <w:ind w:left="2978" w:hanging="180"/>
      </w:pPr>
    </w:lvl>
    <w:lvl w:ilvl="3" w:tplc="0809000F" w:tentative="1">
      <w:start w:val="1"/>
      <w:numFmt w:val="decimal"/>
      <w:lvlText w:val="%4."/>
      <w:lvlJc w:val="left"/>
      <w:pPr>
        <w:ind w:left="3698" w:hanging="360"/>
      </w:pPr>
    </w:lvl>
    <w:lvl w:ilvl="4" w:tplc="08090019" w:tentative="1">
      <w:start w:val="1"/>
      <w:numFmt w:val="lowerLetter"/>
      <w:lvlText w:val="%5."/>
      <w:lvlJc w:val="left"/>
      <w:pPr>
        <w:ind w:left="4418" w:hanging="360"/>
      </w:pPr>
    </w:lvl>
    <w:lvl w:ilvl="5" w:tplc="0809001B" w:tentative="1">
      <w:start w:val="1"/>
      <w:numFmt w:val="lowerRoman"/>
      <w:lvlText w:val="%6."/>
      <w:lvlJc w:val="right"/>
      <w:pPr>
        <w:ind w:left="5138" w:hanging="180"/>
      </w:pPr>
    </w:lvl>
    <w:lvl w:ilvl="6" w:tplc="0809000F" w:tentative="1">
      <w:start w:val="1"/>
      <w:numFmt w:val="decimal"/>
      <w:lvlText w:val="%7."/>
      <w:lvlJc w:val="left"/>
      <w:pPr>
        <w:ind w:left="5858" w:hanging="360"/>
      </w:pPr>
    </w:lvl>
    <w:lvl w:ilvl="7" w:tplc="08090019" w:tentative="1">
      <w:start w:val="1"/>
      <w:numFmt w:val="lowerLetter"/>
      <w:lvlText w:val="%8."/>
      <w:lvlJc w:val="left"/>
      <w:pPr>
        <w:ind w:left="6578" w:hanging="360"/>
      </w:pPr>
    </w:lvl>
    <w:lvl w:ilvl="8" w:tplc="0809001B" w:tentative="1">
      <w:start w:val="1"/>
      <w:numFmt w:val="lowerRoman"/>
      <w:lvlText w:val="%9."/>
      <w:lvlJc w:val="right"/>
      <w:pPr>
        <w:ind w:left="7298" w:hanging="180"/>
      </w:pPr>
    </w:lvl>
  </w:abstractNum>
  <w:abstractNum w:abstractNumId="8" w15:restartNumberingAfterBreak="0">
    <w:nsid w:val="503840A9"/>
    <w:multiLevelType w:val="multilevel"/>
    <w:tmpl w:val="486602C6"/>
    <w:lvl w:ilvl="0">
      <w:start w:val="1"/>
      <w:numFmt w:val="decimal"/>
      <w:lvlText w:val="%1"/>
      <w:lvlJc w:val="left"/>
      <w:pPr>
        <w:ind w:left="660" w:hanging="660"/>
      </w:pPr>
      <w:rPr>
        <w:rFonts w:hint="default"/>
        <w:color w:val="auto"/>
      </w:rPr>
    </w:lvl>
    <w:lvl w:ilvl="1">
      <w:start w:val="1"/>
      <w:numFmt w:val="decimal"/>
      <w:lvlText w:val="%1.%2"/>
      <w:lvlJc w:val="left"/>
      <w:pPr>
        <w:ind w:left="709" w:hanging="660"/>
      </w:pPr>
      <w:rPr>
        <w:rFonts w:hint="default"/>
        <w:color w:val="auto"/>
      </w:rPr>
    </w:lvl>
    <w:lvl w:ilvl="2">
      <w:start w:val="1"/>
      <w:numFmt w:val="decimal"/>
      <w:lvlText w:val="%1.%2.%3"/>
      <w:lvlJc w:val="left"/>
      <w:pPr>
        <w:ind w:left="818" w:hanging="720"/>
      </w:pPr>
      <w:rPr>
        <w:rFonts w:hint="default"/>
        <w:color w:val="auto"/>
      </w:rPr>
    </w:lvl>
    <w:lvl w:ilvl="3">
      <w:start w:val="1"/>
      <w:numFmt w:val="decimal"/>
      <w:lvlText w:val="%1.%2.%3.%4"/>
      <w:lvlJc w:val="left"/>
      <w:pPr>
        <w:ind w:left="867" w:hanging="720"/>
      </w:pPr>
      <w:rPr>
        <w:rFonts w:hint="default"/>
        <w:color w:val="auto"/>
      </w:rPr>
    </w:lvl>
    <w:lvl w:ilvl="4">
      <w:start w:val="1"/>
      <w:numFmt w:val="decimal"/>
      <w:lvlText w:val="%1.%2.%3.%4.%5"/>
      <w:lvlJc w:val="left"/>
      <w:pPr>
        <w:ind w:left="1276" w:hanging="1080"/>
      </w:pPr>
      <w:rPr>
        <w:rFonts w:hint="default"/>
        <w:color w:val="auto"/>
      </w:rPr>
    </w:lvl>
    <w:lvl w:ilvl="5">
      <w:start w:val="1"/>
      <w:numFmt w:val="decimal"/>
      <w:lvlText w:val="%1.%2.%3.%4.%5.%6"/>
      <w:lvlJc w:val="left"/>
      <w:pPr>
        <w:ind w:left="1325" w:hanging="1080"/>
      </w:pPr>
      <w:rPr>
        <w:rFonts w:hint="default"/>
        <w:color w:val="auto"/>
      </w:rPr>
    </w:lvl>
    <w:lvl w:ilvl="6">
      <w:start w:val="1"/>
      <w:numFmt w:val="decimal"/>
      <w:lvlText w:val="%1.%2.%3.%4.%5.%6.%7"/>
      <w:lvlJc w:val="left"/>
      <w:pPr>
        <w:ind w:left="1734" w:hanging="1440"/>
      </w:pPr>
      <w:rPr>
        <w:rFonts w:hint="default"/>
        <w:color w:val="auto"/>
      </w:rPr>
    </w:lvl>
    <w:lvl w:ilvl="7">
      <w:start w:val="1"/>
      <w:numFmt w:val="decimal"/>
      <w:lvlText w:val="%1.%2.%3.%4.%5.%6.%7.%8"/>
      <w:lvlJc w:val="left"/>
      <w:pPr>
        <w:ind w:left="1783" w:hanging="1440"/>
      </w:pPr>
      <w:rPr>
        <w:rFonts w:hint="default"/>
        <w:color w:val="auto"/>
      </w:rPr>
    </w:lvl>
    <w:lvl w:ilvl="8">
      <w:start w:val="1"/>
      <w:numFmt w:val="decimal"/>
      <w:lvlText w:val="%1.%2.%3.%4.%5.%6.%7.%8.%9"/>
      <w:lvlJc w:val="left"/>
      <w:pPr>
        <w:ind w:left="1832" w:hanging="1440"/>
      </w:pPr>
      <w:rPr>
        <w:rFonts w:hint="default"/>
        <w:color w:val="auto"/>
      </w:rPr>
    </w:lvl>
  </w:abstractNum>
  <w:abstractNum w:abstractNumId="9" w15:restartNumberingAfterBreak="0">
    <w:nsid w:val="503F38C5"/>
    <w:multiLevelType w:val="multilevel"/>
    <w:tmpl w:val="CA744B16"/>
    <w:lvl w:ilvl="0">
      <w:start w:val="1"/>
      <w:numFmt w:val="decimal"/>
      <w:lvlText w:val="%1"/>
      <w:lvlJc w:val="left"/>
      <w:pPr>
        <w:ind w:left="660" w:hanging="660"/>
      </w:pPr>
      <w:rPr>
        <w:rFonts w:hint="default"/>
        <w:color w:val="auto"/>
      </w:rPr>
    </w:lvl>
    <w:lvl w:ilvl="1">
      <w:start w:val="1"/>
      <w:numFmt w:val="decimal"/>
      <w:lvlText w:val="%1.%2"/>
      <w:lvlJc w:val="left"/>
      <w:pPr>
        <w:ind w:left="709" w:hanging="660"/>
      </w:pPr>
      <w:rPr>
        <w:rFonts w:hint="default"/>
        <w:color w:val="auto"/>
      </w:rPr>
    </w:lvl>
    <w:lvl w:ilvl="2">
      <w:start w:val="1"/>
      <w:numFmt w:val="decimal"/>
      <w:lvlText w:val="%1.%2.%3"/>
      <w:lvlJc w:val="left"/>
      <w:pPr>
        <w:ind w:left="818" w:hanging="720"/>
      </w:pPr>
      <w:rPr>
        <w:rFonts w:hint="default"/>
        <w:color w:val="auto"/>
      </w:rPr>
    </w:lvl>
    <w:lvl w:ilvl="3">
      <w:start w:val="1"/>
      <w:numFmt w:val="decimal"/>
      <w:lvlText w:val="%1.%2.%3.%4"/>
      <w:lvlJc w:val="left"/>
      <w:pPr>
        <w:ind w:left="867" w:hanging="720"/>
      </w:pPr>
      <w:rPr>
        <w:rFonts w:hint="default"/>
        <w:color w:val="auto"/>
      </w:rPr>
    </w:lvl>
    <w:lvl w:ilvl="4">
      <w:start w:val="1"/>
      <w:numFmt w:val="decimal"/>
      <w:lvlText w:val="%1.%2.%3.%4.%5"/>
      <w:lvlJc w:val="left"/>
      <w:pPr>
        <w:ind w:left="1276" w:hanging="1080"/>
      </w:pPr>
      <w:rPr>
        <w:rFonts w:hint="default"/>
        <w:color w:val="auto"/>
      </w:rPr>
    </w:lvl>
    <w:lvl w:ilvl="5">
      <w:start w:val="1"/>
      <w:numFmt w:val="decimal"/>
      <w:lvlText w:val="%1.%2.%3.%4.%5.%6"/>
      <w:lvlJc w:val="left"/>
      <w:pPr>
        <w:ind w:left="1325" w:hanging="1080"/>
      </w:pPr>
      <w:rPr>
        <w:rFonts w:hint="default"/>
        <w:color w:val="auto"/>
      </w:rPr>
    </w:lvl>
    <w:lvl w:ilvl="6">
      <w:start w:val="1"/>
      <w:numFmt w:val="decimal"/>
      <w:lvlText w:val="%1.%2.%3.%4.%5.%6.%7"/>
      <w:lvlJc w:val="left"/>
      <w:pPr>
        <w:ind w:left="1734" w:hanging="1440"/>
      </w:pPr>
      <w:rPr>
        <w:rFonts w:hint="default"/>
        <w:color w:val="auto"/>
      </w:rPr>
    </w:lvl>
    <w:lvl w:ilvl="7">
      <w:start w:val="1"/>
      <w:numFmt w:val="decimal"/>
      <w:lvlText w:val="%1.%2.%3.%4.%5.%6.%7.%8"/>
      <w:lvlJc w:val="left"/>
      <w:pPr>
        <w:ind w:left="1783" w:hanging="1440"/>
      </w:pPr>
      <w:rPr>
        <w:rFonts w:hint="default"/>
        <w:color w:val="auto"/>
      </w:rPr>
    </w:lvl>
    <w:lvl w:ilvl="8">
      <w:start w:val="1"/>
      <w:numFmt w:val="decimal"/>
      <w:lvlText w:val="%1.%2.%3.%4.%5.%6.%7.%8.%9"/>
      <w:lvlJc w:val="left"/>
      <w:pPr>
        <w:ind w:left="1832" w:hanging="1440"/>
      </w:pPr>
      <w:rPr>
        <w:rFonts w:hint="default"/>
        <w:color w:val="auto"/>
      </w:rPr>
    </w:lvl>
  </w:abstractNum>
  <w:abstractNum w:abstractNumId="10" w15:restartNumberingAfterBreak="0">
    <w:nsid w:val="54020F05"/>
    <w:multiLevelType w:val="multilevel"/>
    <w:tmpl w:val="8D3EEB9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2483A"/>
    <w:multiLevelType w:val="multilevel"/>
    <w:tmpl w:val="8D3EEB9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8848BD"/>
    <w:multiLevelType w:val="multilevel"/>
    <w:tmpl w:val="6D84D73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07165A9"/>
    <w:multiLevelType w:val="multilevel"/>
    <w:tmpl w:val="D3C6CE3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026029"/>
    <w:multiLevelType w:val="hybridMultilevel"/>
    <w:tmpl w:val="FA229B52"/>
    <w:lvl w:ilvl="0" w:tplc="08090001">
      <w:start w:val="1"/>
      <w:numFmt w:val="bullet"/>
      <w:lvlText w:val=""/>
      <w:lvlJc w:val="left"/>
      <w:pPr>
        <w:ind w:left="1538" w:hanging="360"/>
      </w:pPr>
      <w:rPr>
        <w:rFonts w:ascii="Symbol" w:hAnsi="Symbol" w:hint="default"/>
      </w:rPr>
    </w:lvl>
    <w:lvl w:ilvl="1" w:tplc="08090003" w:tentative="1">
      <w:start w:val="1"/>
      <w:numFmt w:val="bullet"/>
      <w:lvlText w:val="o"/>
      <w:lvlJc w:val="left"/>
      <w:pPr>
        <w:ind w:left="2258" w:hanging="360"/>
      </w:pPr>
      <w:rPr>
        <w:rFonts w:ascii="Courier New" w:hAnsi="Courier New" w:cs="Courier New" w:hint="default"/>
      </w:rPr>
    </w:lvl>
    <w:lvl w:ilvl="2" w:tplc="08090005" w:tentative="1">
      <w:start w:val="1"/>
      <w:numFmt w:val="bullet"/>
      <w:lvlText w:val=""/>
      <w:lvlJc w:val="left"/>
      <w:pPr>
        <w:ind w:left="2978" w:hanging="360"/>
      </w:pPr>
      <w:rPr>
        <w:rFonts w:ascii="Wingdings" w:hAnsi="Wingdings" w:hint="default"/>
      </w:rPr>
    </w:lvl>
    <w:lvl w:ilvl="3" w:tplc="08090001" w:tentative="1">
      <w:start w:val="1"/>
      <w:numFmt w:val="bullet"/>
      <w:lvlText w:val=""/>
      <w:lvlJc w:val="left"/>
      <w:pPr>
        <w:ind w:left="3698" w:hanging="360"/>
      </w:pPr>
      <w:rPr>
        <w:rFonts w:ascii="Symbol" w:hAnsi="Symbol" w:hint="default"/>
      </w:rPr>
    </w:lvl>
    <w:lvl w:ilvl="4" w:tplc="08090003" w:tentative="1">
      <w:start w:val="1"/>
      <w:numFmt w:val="bullet"/>
      <w:lvlText w:val="o"/>
      <w:lvlJc w:val="left"/>
      <w:pPr>
        <w:ind w:left="4418" w:hanging="360"/>
      </w:pPr>
      <w:rPr>
        <w:rFonts w:ascii="Courier New" w:hAnsi="Courier New" w:cs="Courier New" w:hint="default"/>
      </w:rPr>
    </w:lvl>
    <w:lvl w:ilvl="5" w:tplc="08090005" w:tentative="1">
      <w:start w:val="1"/>
      <w:numFmt w:val="bullet"/>
      <w:lvlText w:val=""/>
      <w:lvlJc w:val="left"/>
      <w:pPr>
        <w:ind w:left="5138" w:hanging="360"/>
      </w:pPr>
      <w:rPr>
        <w:rFonts w:ascii="Wingdings" w:hAnsi="Wingdings" w:hint="default"/>
      </w:rPr>
    </w:lvl>
    <w:lvl w:ilvl="6" w:tplc="08090001" w:tentative="1">
      <w:start w:val="1"/>
      <w:numFmt w:val="bullet"/>
      <w:lvlText w:val=""/>
      <w:lvlJc w:val="left"/>
      <w:pPr>
        <w:ind w:left="5858" w:hanging="360"/>
      </w:pPr>
      <w:rPr>
        <w:rFonts w:ascii="Symbol" w:hAnsi="Symbol" w:hint="default"/>
      </w:rPr>
    </w:lvl>
    <w:lvl w:ilvl="7" w:tplc="08090003" w:tentative="1">
      <w:start w:val="1"/>
      <w:numFmt w:val="bullet"/>
      <w:lvlText w:val="o"/>
      <w:lvlJc w:val="left"/>
      <w:pPr>
        <w:ind w:left="6578" w:hanging="360"/>
      </w:pPr>
      <w:rPr>
        <w:rFonts w:ascii="Courier New" w:hAnsi="Courier New" w:cs="Courier New" w:hint="default"/>
      </w:rPr>
    </w:lvl>
    <w:lvl w:ilvl="8" w:tplc="08090005" w:tentative="1">
      <w:start w:val="1"/>
      <w:numFmt w:val="bullet"/>
      <w:lvlText w:val=""/>
      <w:lvlJc w:val="left"/>
      <w:pPr>
        <w:ind w:left="7298" w:hanging="360"/>
      </w:pPr>
      <w:rPr>
        <w:rFonts w:ascii="Wingdings" w:hAnsi="Wingdings" w:hint="default"/>
      </w:rPr>
    </w:lvl>
  </w:abstractNum>
  <w:num w:numId="1" w16cid:durableId="1051073099">
    <w:abstractNumId w:val="3"/>
  </w:num>
  <w:num w:numId="2" w16cid:durableId="707802161">
    <w:abstractNumId w:val="8"/>
  </w:num>
  <w:num w:numId="3" w16cid:durableId="350571479">
    <w:abstractNumId w:val="5"/>
  </w:num>
  <w:num w:numId="4" w16cid:durableId="595673432">
    <w:abstractNumId w:val="4"/>
  </w:num>
  <w:num w:numId="5" w16cid:durableId="1864588887">
    <w:abstractNumId w:val="7"/>
  </w:num>
  <w:num w:numId="6" w16cid:durableId="1490487696">
    <w:abstractNumId w:val="0"/>
  </w:num>
  <w:num w:numId="7" w16cid:durableId="423189808">
    <w:abstractNumId w:val="6"/>
  </w:num>
  <w:num w:numId="8" w16cid:durableId="1969780471">
    <w:abstractNumId w:val="14"/>
  </w:num>
  <w:num w:numId="9" w16cid:durableId="1159031388">
    <w:abstractNumId w:val="12"/>
  </w:num>
  <w:num w:numId="10" w16cid:durableId="1064642674">
    <w:abstractNumId w:val="9"/>
  </w:num>
  <w:num w:numId="11" w16cid:durableId="1889604750">
    <w:abstractNumId w:val="11"/>
  </w:num>
  <w:num w:numId="12" w16cid:durableId="320692503">
    <w:abstractNumId w:val="1"/>
  </w:num>
  <w:num w:numId="13" w16cid:durableId="185945759">
    <w:abstractNumId w:val="13"/>
  </w:num>
  <w:num w:numId="14" w16cid:durableId="1449201943">
    <w:abstractNumId w:val="10"/>
  </w:num>
  <w:num w:numId="15" w16cid:durableId="1050151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6C"/>
    <w:rsid w:val="0001587D"/>
    <w:rsid w:val="00024AFE"/>
    <w:rsid w:val="00025CD1"/>
    <w:rsid w:val="00036F38"/>
    <w:rsid w:val="00062B36"/>
    <w:rsid w:val="00075DE4"/>
    <w:rsid w:val="00086990"/>
    <w:rsid w:val="000924A7"/>
    <w:rsid w:val="000B0AAF"/>
    <w:rsid w:val="000C40E7"/>
    <w:rsid w:val="001204B5"/>
    <w:rsid w:val="00136155"/>
    <w:rsid w:val="00140D5B"/>
    <w:rsid w:val="00151E6C"/>
    <w:rsid w:val="00173260"/>
    <w:rsid w:val="00177BDA"/>
    <w:rsid w:val="001A01B1"/>
    <w:rsid w:val="001A12A8"/>
    <w:rsid w:val="001A401B"/>
    <w:rsid w:val="001B196C"/>
    <w:rsid w:val="001C1836"/>
    <w:rsid w:val="001C558C"/>
    <w:rsid w:val="001C56E3"/>
    <w:rsid w:val="001D192A"/>
    <w:rsid w:val="001D1EE0"/>
    <w:rsid w:val="001E7F34"/>
    <w:rsid w:val="002059E3"/>
    <w:rsid w:val="00205E6F"/>
    <w:rsid w:val="00230582"/>
    <w:rsid w:val="00253812"/>
    <w:rsid w:val="00262275"/>
    <w:rsid w:val="002718A6"/>
    <w:rsid w:val="00271EED"/>
    <w:rsid w:val="002B2815"/>
    <w:rsid w:val="002D260F"/>
    <w:rsid w:val="002D39D0"/>
    <w:rsid w:val="002D50B9"/>
    <w:rsid w:val="002E10AD"/>
    <w:rsid w:val="002E6D76"/>
    <w:rsid w:val="002F79D6"/>
    <w:rsid w:val="00303E34"/>
    <w:rsid w:val="00383C70"/>
    <w:rsid w:val="00392422"/>
    <w:rsid w:val="003A07C8"/>
    <w:rsid w:val="003C30FD"/>
    <w:rsid w:val="003F4265"/>
    <w:rsid w:val="00412C2B"/>
    <w:rsid w:val="00483D82"/>
    <w:rsid w:val="00486C09"/>
    <w:rsid w:val="004A6C4C"/>
    <w:rsid w:val="004B32F9"/>
    <w:rsid w:val="004C2493"/>
    <w:rsid w:val="004C34B6"/>
    <w:rsid w:val="004D1E56"/>
    <w:rsid w:val="004E059F"/>
    <w:rsid w:val="00501916"/>
    <w:rsid w:val="005044B3"/>
    <w:rsid w:val="00507611"/>
    <w:rsid w:val="00524B81"/>
    <w:rsid w:val="00531EB9"/>
    <w:rsid w:val="005909A4"/>
    <w:rsid w:val="005957F2"/>
    <w:rsid w:val="005B0CD3"/>
    <w:rsid w:val="005B0F3A"/>
    <w:rsid w:val="005B2098"/>
    <w:rsid w:val="005B7EC1"/>
    <w:rsid w:val="005F240B"/>
    <w:rsid w:val="00606B70"/>
    <w:rsid w:val="0060716C"/>
    <w:rsid w:val="00637567"/>
    <w:rsid w:val="00642E9B"/>
    <w:rsid w:val="0067183F"/>
    <w:rsid w:val="00672F6A"/>
    <w:rsid w:val="006810C3"/>
    <w:rsid w:val="0069044F"/>
    <w:rsid w:val="00695C10"/>
    <w:rsid w:val="006A28DC"/>
    <w:rsid w:val="006B0847"/>
    <w:rsid w:val="006B3541"/>
    <w:rsid w:val="006B5430"/>
    <w:rsid w:val="006E5FDE"/>
    <w:rsid w:val="006F174A"/>
    <w:rsid w:val="00714535"/>
    <w:rsid w:val="007218F7"/>
    <w:rsid w:val="0074728C"/>
    <w:rsid w:val="00762339"/>
    <w:rsid w:val="0076456F"/>
    <w:rsid w:val="007922D4"/>
    <w:rsid w:val="007923EC"/>
    <w:rsid w:val="007B688C"/>
    <w:rsid w:val="007D17E3"/>
    <w:rsid w:val="007D21C3"/>
    <w:rsid w:val="00826589"/>
    <w:rsid w:val="008426FF"/>
    <w:rsid w:val="00845AC5"/>
    <w:rsid w:val="0089791B"/>
    <w:rsid w:val="008B51A4"/>
    <w:rsid w:val="008D6241"/>
    <w:rsid w:val="008E42E2"/>
    <w:rsid w:val="008F0D5D"/>
    <w:rsid w:val="009315A0"/>
    <w:rsid w:val="00942C32"/>
    <w:rsid w:val="00946E43"/>
    <w:rsid w:val="00957E64"/>
    <w:rsid w:val="00970923"/>
    <w:rsid w:val="009734BB"/>
    <w:rsid w:val="009835E6"/>
    <w:rsid w:val="00983856"/>
    <w:rsid w:val="009841F0"/>
    <w:rsid w:val="009871C5"/>
    <w:rsid w:val="00991E3A"/>
    <w:rsid w:val="00992915"/>
    <w:rsid w:val="009A6D65"/>
    <w:rsid w:val="009D1D7A"/>
    <w:rsid w:val="009E6E44"/>
    <w:rsid w:val="00A16E54"/>
    <w:rsid w:val="00A3403F"/>
    <w:rsid w:val="00A45DA9"/>
    <w:rsid w:val="00A54F5F"/>
    <w:rsid w:val="00A55DE7"/>
    <w:rsid w:val="00A71D0D"/>
    <w:rsid w:val="00A73594"/>
    <w:rsid w:val="00A73A77"/>
    <w:rsid w:val="00A7658C"/>
    <w:rsid w:val="00A766D5"/>
    <w:rsid w:val="00A80D08"/>
    <w:rsid w:val="00A86EC5"/>
    <w:rsid w:val="00AA757E"/>
    <w:rsid w:val="00AC03D9"/>
    <w:rsid w:val="00AC7277"/>
    <w:rsid w:val="00B560C0"/>
    <w:rsid w:val="00B56207"/>
    <w:rsid w:val="00B60113"/>
    <w:rsid w:val="00B7322F"/>
    <w:rsid w:val="00B77DB9"/>
    <w:rsid w:val="00BD2BFF"/>
    <w:rsid w:val="00BE1F6B"/>
    <w:rsid w:val="00BE6E6E"/>
    <w:rsid w:val="00C07AF1"/>
    <w:rsid w:val="00C22DAE"/>
    <w:rsid w:val="00C23C2C"/>
    <w:rsid w:val="00C2418F"/>
    <w:rsid w:val="00C25BBD"/>
    <w:rsid w:val="00C27373"/>
    <w:rsid w:val="00C66971"/>
    <w:rsid w:val="00C74E05"/>
    <w:rsid w:val="00C816AD"/>
    <w:rsid w:val="00C81F47"/>
    <w:rsid w:val="00C90F6F"/>
    <w:rsid w:val="00C95A07"/>
    <w:rsid w:val="00CA6754"/>
    <w:rsid w:val="00CB7C2B"/>
    <w:rsid w:val="00CF540E"/>
    <w:rsid w:val="00D10937"/>
    <w:rsid w:val="00D13892"/>
    <w:rsid w:val="00D2615B"/>
    <w:rsid w:val="00D40A4C"/>
    <w:rsid w:val="00D52709"/>
    <w:rsid w:val="00D603D2"/>
    <w:rsid w:val="00D86897"/>
    <w:rsid w:val="00DC02B5"/>
    <w:rsid w:val="00DC703C"/>
    <w:rsid w:val="00DE732B"/>
    <w:rsid w:val="00E00924"/>
    <w:rsid w:val="00E01E11"/>
    <w:rsid w:val="00E23FFD"/>
    <w:rsid w:val="00E42F6E"/>
    <w:rsid w:val="00E5281D"/>
    <w:rsid w:val="00E81C16"/>
    <w:rsid w:val="00E833C9"/>
    <w:rsid w:val="00EB5D99"/>
    <w:rsid w:val="00EC28AF"/>
    <w:rsid w:val="00ED460B"/>
    <w:rsid w:val="00EE0383"/>
    <w:rsid w:val="00EF4DA1"/>
    <w:rsid w:val="00F04BD2"/>
    <w:rsid w:val="00F04F18"/>
    <w:rsid w:val="00F40C71"/>
    <w:rsid w:val="00F45F4E"/>
    <w:rsid w:val="00F81C88"/>
    <w:rsid w:val="00FA0A98"/>
    <w:rsid w:val="00FB230E"/>
    <w:rsid w:val="00FD5177"/>
    <w:rsid w:val="00FE42DF"/>
    <w:rsid w:val="00FF3D6E"/>
    <w:rsid w:val="00FF7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CB92"/>
  <w15:docId w15:val="{654FD517-FD40-4980-ABC2-84B742E7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4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Calibri" w:eastAsia="Calibri" w:hAnsi="Calibri"/>
      <w:i/>
      <w:u w:val="single"/>
    </w:rPr>
  </w:style>
  <w:style w:type="paragraph" w:styleId="ListParagraph">
    <w:name w:val="List Paragraph"/>
    <w:basedOn w:val="Normal"/>
    <w:uiPriority w:val="1"/>
    <w:qFormat/>
    <w:rsid w:val="004A6C4C"/>
    <w:rPr>
      <w:b/>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9791B"/>
    <w:rPr>
      <w:sz w:val="16"/>
      <w:szCs w:val="16"/>
    </w:rPr>
  </w:style>
  <w:style w:type="paragraph" w:styleId="CommentText">
    <w:name w:val="annotation text"/>
    <w:basedOn w:val="Normal"/>
    <w:link w:val="CommentTextChar"/>
    <w:uiPriority w:val="99"/>
    <w:semiHidden/>
    <w:unhideWhenUsed/>
    <w:rsid w:val="0089791B"/>
    <w:rPr>
      <w:sz w:val="20"/>
      <w:szCs w:val="20"/>
    </w:rPr>
  </w:style>
  <w:style w:type="character" w:customStyle="1" w:styleId="CommentTextChar">
    <w:name w:val="Comment Text Char"/>
    <w:basedOn w:val="DefaultParagraphFont"/>
    <w:link w:val="CommentText"/>
    <w:uiPriority w:val="99"/>
    <w:semiHidden/>
    <w:rsid w:val="0089791B"/>
    <w:rPr>
      <w:sz w:val="20"/>
      <w:szCs w:val="20"/>
    </w:rPr>
  </w:style>
  <w:style w:type="paragraph" w:styleId="CommentSubject">
    <w:name w:val="annotation subject"/>
    <w:basedOn w:val="CommentText"/>
    <w:next w:val="CommentText"/>
    <w:link w:val="CommentSubjectChar"/>
    <w:uiPriority w:val="99"/>
    <w:semiHidden/>
    <w:unhideWhenUsed/>
    <w:rsid w:val="0089791B"/>
    <w:rPr>
      <w:b/>
      <w:bCs/>
    </w:rPr>
  </w:style>
  <w:style w:type="character" w:customStyle="1" w:styleId="CommentSubjectChar">
    <w:name w:val="Comment Subject Char"/>
    <w:basedOn w:val="CommentTextChar"/>
    <w:link w:val="CommentSubject"/>
    <w:uiPriority w:val="99"/>
    <w:semiHidden/>
    <w:rsid w:val="0089791B"/>
    <w:rPr>
      <w:b/>
      <w:bCs/>
      <w:sz w:val="20"/>
      <w:szCs w:val="20"/>
    </w:rPr>
  </w:style>
  <w:style w:type="paragraph" w:styleId="BalloonText">
    <w:name w:val="Balloon Text"/>
    <w:basedOn w:val="Normal"/>
    <w:link w:val="BalloonTextChar"/>
    <w:uiPriority w:val="99"/>
    <w:semiHidden/>
    <w:unhideWhenUsed/>
    <w:rsid w:val="00897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91B"/>
    <w:rPr>
      <w:rFonts w:ascii="Segoe UI" w:hAnsi="Segoe UI" w:cs="Segoe UI"/>
      <w:sz w:val="18"/>
      <w:szCs w:val="18"/>
    </w:rPr>
  </w:style>
  <w:style w:type="paragraph" w:styleId="Header">
    <w:name w:val="header"/>
    <w:basedOn w:val="Normal"/>
    <w:link w:val="HeaderChar"/>
    <w:uiPriority w:val="99"/>
    <w:unhideWhenUsed/>
    <w:rsid w:val="0089791B"/>
    <w:pPr>
      <w:tabs>
        <w:tab w:val="center" w:pos="4513"/>
        <w:tab w:val="right" w:pos="9026"/>
      </w:tabs>
    </w:pPr>
  </w:style>
  <w:style w:type="character" w:customStyle="1" w:styleId="HeaderChar">
    <w:name w:val="Header Char"/>
    <w:basedOn w:val="DefaultParagraphFont"/>
    <w:link w:val="Header"/>
    <w:uiPriority w:val="99"/>
    <w:rsid w:val="0089791B"/>
  </w:style>
  <w:style w:type="paragraph" w:styleId="Footer">
    <w:name w:val="footer"/>
    <w:basedOn w:val="Normal"/>
    <w:link w:val="FooterChar"/>
    <w:uiPriority w:val="99"/>
    <w:unhideWhenUsed/>
    <w:rsid w:val="0089791B"/>
    <w:pPr>
      <w:tabs>
        <w:tab w:val="center" w:pos="4513"/>
        <w:tab w:val="right" w:pos="9026"/>
      </w:tabs>
    </w:pPr>
  </w:style>
  <w:style w:type="character" w:customStyle="1" w:styleId="FooterChar">
    <w:name w:val="Footer Char"/>
    <w:basedOn w:val="DefaultParagraphFont"/>
    <w:link w:val="Footer"/>
    <w:uiPriority w:val="99"/>
    <w:rsid w:val="0089791B"/>
  </w:style>
  <w:style w:type="table" w:styleId="TableGrid">
    <w:name w:val="Table Grid"/>
    <w:basedOn w:val="TableNormal"/>
    <w:uiPriority w:val="39"/>
    <w:rsid w:val="0009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71772-2B20-440F-8030-E1DA7D38FA1D}">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154</TotalTime>
  <Pages>8</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(E&amp;FM Utility &amp; Sustn)</dc:creator>
  <cp:lastModifiedBy>Wiles, Martin (E&amp;F Utility &amp; Sust)</cp:lastModifiedBy>
  <cp:revision>83</cp:revision>
  <cp:lastPrinted>2019-05-20T08:58:00Z</cp:lastPrinted>
  <dcterms:created xsi:type="dcterms:W3CDTF">2024-09-23T12:49:00Z</dcterms:created>
  <dcterms:modified xsi:type="dcterms:W3CDTF">2024-10-17T14:59:00Z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2018-03-13T00:00:00Z</vt:filetime>
  </property>
</Properties>
</file>